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1E59BCF" w:rsidP="0E546E5D" w:rsidRDefault="01E59BCF" w14:paraId="5B8AC9B7" w14:textId="6E40826B">
      <w:pPr>
        <w:pStyle w:val="Header"/>
        <w:spacing w:beforeAutospacing="1" w:afterAutospacing="1"/>
        <w:ind w:left="4956" w:firstLine="708"/>
      </w:pPr>
      <w:r>
        <w:rPr>
          <w:noProof/>
        </w:rPr>
        <w:drawing>
          <wp:inline distT="0" distB="0" distL="0" distR="0" wp14:anchorId="2EEE0BCB" wp14:editId="5AABC3BF">
            <wp:extent cx="1912961" cy="558804"/>
            <wp:effectExtent l="0" t="0" r="0" b="0"/>
            <wp:docPr id="2084856303"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descr="Afbeelding met tekst&#10;&#10;Automatisch gegenereerde beschrijving"/>
                    <pic:cNvPicPr>
                      <a:picLocks noChangeAspect="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912961" cy="558804"/>
                    </a:xfrm>
                    <a:prstGeom prst="rect">
                      <a:avLst/>
                    </a:prstGeom>
                    <a:noFill/>
                    <a:ln>
                      <a:noFill/>
                    </a:ln>
                  </pic:spPr>
                </pic:pic>
              </a:graphicData>
            </a:graphic>
          </wp:inline>
        </w:drawing>
      </w:r>
    </w:p>
    <w:p w:rsidR="4B29890E" w:rsidP="137F3F2A" w:rsidRDefault="40B58C05" w14:paraId="355DF76E" w14:textId="3B20DB2F">
      <w:pPr>
        <w:spacing w:before="100" w:beforeAutospacing="1" w:after="100" w:afterAutospacing="1"/>
        <w:rPr>
          <w:rFonts w:ascii="Calibri" w:hAnsi="Calibri" w:cs="Calibri"/>
          <w:b/>
          <w:bCs/>
          <w:sz w:val="40"/>
          <w:szCs w:val="40"/>
        </w:rPr>
      </w:pPr>
      <w:r w:rsidRPr="137F3F2A">
        <w:rPr>
          <w:rFonts w:ascii="Calibri" w:hAnsi="Calibri" w:cs="Calibri"/>
          <w:b/>
          <w:bCs/>
          <w:sz w:val="36"/>
          <w:szCs w:val="36"/>
        </w:rPr>
        <w:t>Klachtenregeling Onderwijscollectief VPR PO en VO</w:t>
      </w:r>
      <w:r w:rsidRPr="137F3F2A">
        <w:rPr>
          <w:rFonts w:ascii="Calibri" w:hAnsi="Calibri" w:cs="Calibri"/>
          <w:b/>
          <w:bCs/>
          <w:sz w:val="40"/>
          <w:szCs w:val="40"/>
        </w:rPr>
        <w:t xml:space="preserve"> </w:t>
      </w:r>
    </w:p>
    <w:p w:rsidR="0E546E5D" w:rsidP="0E546E5D" w:rsidRDefault="0E546E5D" w14:paraId="0DB9D765" w14:textId="41AAE60B">
      <w:pPr>
        <w:pStyle w:val="NormalWeb"/>
        <w:rPr>
          <w:rFonts w:ascii="Segoe UI" w:hAnsi="Segoe UI" w:eastAsia="Segoe UI" w:cs="Segoe UI"/>
          <w:color w:val="000000" w:themeColor="text1"/>
          <w:sz w:val="21"/>
          <w:szCs w:val="21"/>
        </w:rPr>
      </w:pPr>
    </w:p>
    <w:p w:rsidR="7CBBDC4B" w:rsidP="0E546E5D" w:rsidRDefault="7CBBDC4B" w14:paraId="32C766A3" w14:textId="0756EF50">
      <w:pPr>
        <w:pStyle w:val="NormalWeb"/>
        <w:spacing w:line="300" w:lineRule="atLeast"/>
        <w:rPr>
          <w:rFonts w:ascii="Segoe UI" w:hAnsi="Segoe UI" w:eastAsia="Segoe UI" w:cs="Segoe UI"/>
          <w:color w:val="000000" w:themeColor="text1"/>
          <w:sz w:val="21"/>
          <w:szCs w:val="21"/>
        </w:rPr>
      </w:pPr>
      <w:r w:rsidRPr="0E546E5D">
        <w:rPr>
          <w:rFonts w:ascii="Segoe UI" w:hAnsi="Segoe UI" w:eastAsia="Segoe UI" w:cs="Segoe UI"/>
          <w:color w:val="000000" w:themeColor="text1"/>
          <w:sz w:val="21"/>
          <w:szCs w:val="21"/>
        </w:rPr>
        <w:t>Vanuit Onderwijscollectief VPR PO en VO w</w:t>
      </w:r>
      <w:r w:rsidRPr="0E546E5D" w:rsidR="4376DA04">
        <w:rPr>
          <w:rFonts w:ascii="Segoe UI" w:hAnsi="Segoe UI" w:eastAsia="Segoe UI" w:cs="Segoe UI"/>
          <w:color w:val="000000" w:themeColor="text1"/>
          <w:sz w:val="21"/>
          <w:szCs w:val="21"/>
        </w:rPr>
        <w:t>ij willen goede persoonlijke dienstverlening</w:t>
      </w:r>
      <w:r w:rsidRPr="0E546E5D" w:rsidR="61404F71">
        <w:rPr>
          <w:rFonts w:ascii="Segoe UI" w:hAnsi="Segoe UI" w:eastAsia="Segoe UI" w:cs="Segoe UI"/>
          <w:color w:val="000000" w:themeColor="text1"/>
          <w:sz w:val="21"/>
          <w:szCs w:val="21"/>
        </w:rPr>
        <w:t xml:space="preserve"> en</w:t>
      </w:r>
      <w:r w:rsidRPr="0E546E5D" w:rsidR="4376DA04">
        <w:rPr>
          <w:rFonts w:ascii="Segoe UI" w:hAnsi="Segoe UI" w:eastAsia="Segoe UI" w:cs="Segoe UI"/>
          <w:color w:val="000000" w:themeColor="text1"/>
          <w:sz w:val="21"/>
          <w:szCs w:val="21"/>
        </w:rPr>
        <w:t xml:space="preserve"> ondersteuning bieden</w:t>
      </w:r>
      <w:r w:rsidRPr="0E546E5D" w:rsidR="1BCF0527">
        <w:rPr>
          <w:rFonts w:ascii="Segoe UI" w:hAnsi="Segoe UI" w:eastAsia="Segoe UI" w:cs="Segoe UI"/>
          <w:color w:val="000000" w:themeColor="text1"/>
          <w:sz w:val="21"/>
          <w:szCs w:val="21"/>
        </w:rPr>
        <w:t xml:space="preserve"> en hopen dat deze ondersteuning altijd naar wens is. Toch kan het zo zijn, dat dit niet altijd verloopt zoals gehoopt</w:t>
      </w:r>
      <w:r w:rsidRPr="0E546E5D" w:rsidR="23CDF40C">
        <w:rPr>
          <w:rFonts w:ascii="Segoe UI" w:hAnsi="Segoe UI" w:eastAsia="Segoe UI" w:cs="Segoe UI"/>
          <w:color w:val="000000" w:themeColor="text1"/>
          <w:sz w:val="21"/>
          <w:szCs w:val="21"/>
        </w:rPr>
        <w:t xml:space="preserve">, wanneer dit het geval is willen we dit op tijd weten zodat we dit kunnen verbeteren. </w:t>
      </w:r>
    </w:p>
    <w:p w:rsidR="7CBBDC4B" w:rsidP="0E6501A6" w:rsidRDefault="7CBBDC4B" w14:paraId="29075F12" w14:textId="11F21C72">
      <w:pPr>
        <w:pStyle w:val="NormalWeb"/>
        <w:spacing w:line="300" w:lineRule="atLeast"/>
        <w:rPr>
          <w:rFonts w:ascii="Segoe UI" w:hAnsi="Segoe UI" w:eastAsia="Segoe UI" w:cs="Segoe UI"/>
          <w:color w:val="000000" w:themeColor="text1"/>
          <w:sz w:val="21"/>
          <w:szCs w:val="21"/>
        </w:rPr>
      </w:pPr>
    </w:p>
    <w:p w:rsidR="7CBBDC4B" w:rsidP="0E6501A6" w:rsidRDefault="23CDF40C" w14:paraId="34F60983" w14:textId="4C335365">
      <w:pPr>
        <w:pStyle w:val="NormalWeb"/>
        <w:spacing w:line="300" w:lineRule="atLeast"/>
        <w:rPr>
          <w:rFonts w:ascii="Segoe UI" w:hAnsi="Segoe UI" w:eastAsia="Segoe UI" w:cs="Segoe UI"/>
          <w:color w:val="000000" w:themeColor="text1"/>
          <w:sz w:val="21"/>
          <w:szCs w:val="21"/>
        </w:rPr>
      </w:pPr>
      <w:r w:rsidRPr="0E546E5D">
        <w:rPr>
          <w:rFonts w:ascii="Segoe UI" w:hAnsi="Segoe UI" w:eastAsia="Segoe UI" w:cs="Segoe UI"/>
          <w:color w:val="000000" w:themeColor="text1"/>
          <w:sz w:val="21"/>
          <w:szCs w:val="21"/>
        </w:rPr>
        <w:t>Wanneer er een klacht is, is het belangrijk dat dit eerst met de direct betrokkene wordt besproken</w:t>
      </w:r>
      <w:r w:rsidRPr="0E546E5D" w:rsidR="6CD5CC17">
        <w:rPr>
          <w:rFonts w:ascii="Segoe UI" w:hAnsi="Segoe UI" w:eastAsia="Segoe UI" w:cs="Segoe UI"/>
          <w:color w:val="000000" w:themeColor="text1"/>
          <w:sz w:val="21"/>
          <w:szCs w:val="21"/>
        </w:rPr>
        <w:t xml:space="preserve">. Wanneer dit niet tot een oplossing leidt kan er formeel een klacht worden ingediend bij de bestuurder van het samenwerkingsverband. </w:t>
      </w:r>
      <w:r w:rsidRPr="0E546E5D" w:rsidR="6A54D410">
        <w:rPr>
          <w:rFonts w:ascii="Segoe UI" w:hAnsi="Segoe UI" w:eastAsia="Segoe UI" w:cs="Segoe UI"/>
          <w:color w:val="000000" w:themeColor="text1"/>
          <w:sz w:val="21"/>
          <w:szCs w:val="21"/>
        </w:rPr>
        <w:t xml:space="preserve">Een klacht kan gaan over </w:t>
      </w:r>
      <w:r w:rsidRPr="0E546E5D" w:rsidR="44553354">
        <w:rPr>
          <w:rFonts w:ascii="Segoe UI" w:hAnsi="Segoe UI" w:eastAsia="Segoe UI" w:cs="Segoe UI"/>
          <w:color w:val="000000" w:themeColor="text1"/>
          <w:sz w:val="21"/>
          <w:szCs w:val="21"/>
        </w:rPr>
        <w:t xml:space="preserve">de manier van communiceren, de dienstverlening </w:t>
      </w:r>
      <w:r w:rsidRPr="0E546E5D" w:rsidR="4376DA04">
        <w:rPr>
          <w:rFonts w:ascii="Segoe UI" w:hAnsi="Segoe UI" w:eastAsia="Segoe UI" w:cs="Segoe UI"/>
          <w:color w:val="000000" w:themeColor="text1"/>
          <w:sz w:val="21"/>
          <w:szCs w:val="21"/>
        </w:rPr>
        <w:t>van het samenwerkingsverband, of het niet handelen en niet nemen van beslissingen door het samenwerkingsverband. Voorbeelden zijn ontevredenheid over hoe u te woord bent gestaan of over informatie die niet klopte bij het aanvragen van extra ondersteuning.</w:t>
      </w:r>
      <w:r w:rsidRPr="0E546E5D" w:rsidR="7D256341">
        <w:rPr>
          <w:rFonts w:ascii="Segoe UI" w:hAnsi="Segoe UI" w:eastAsia="Segoe UI" w:cs="Segoe UI"/>
          <w:color w:val="000000" w:themeColor="text1"/>
          <w:sz w:val="21"/>
          <w:szCs w:val="21"/>
        </w:rPr>
        <w:t xml:space="preserve"> </w:t>
      </w:r>
      <w:r w:rsidRPr="0E546E5D" w:rsidR="4376DA04">
        <w:rPr>
          <w:rFonts w:ascii="Segoe UI" w:hAnsi="Segoe UI" w:eastAsia="Segoe UI" w:cs="Segoe UI"/>
          <w:color w:val="000000" w:themeColor="text1"/>
          <w:sz w:val="21"/>
          <w:szCs w:val="21"/>
        </w:rPr>
        <w:t xml:space="preserve">Bij een beslissing over een TLV-aanvraag kan geen klacht worden ingediend, maar moet </w:t>
      </w:r>
      <w:r w:rsidRPr="0E546E5D" w:rsidR="210A6245">
        <w:rPr>
          <w:rFonts w:ascii="Segoe UI" w:hAnsi="Segoe UI" w:eastAsia="Segoe UI" w:cs="Segoe UI"/>
          <w:color w:val="000000" w:themeColor="text1"/>
          <w:sz w:val="21"/>
          <w:szCs w:val="21"/>
        </w:rPr>
        <w:t>bezwaar</w:t>
      </w:r>
      <w:r w:rsidRPr="0E546E5D" w:rsidR="4376DA04">
        <w:rPr>
          <w:rFonts w:ascii="Segoe UI" w:hAnsi="Segoe UI" w:eastAsia="Segoe UI" w:cs="Segoe UI"/>
          <w:color w:val="000000" w:themeColor="text1"/>
          <w:sz w:val="21"/>
          <w:szCs w:val="21"/>
        </w:rPr>
        <w:t xml:space="preserve"> worden gemaakt.</w:t>
      </w:r>
      <w:r w:rsidRPr="0E546E5D" w:rsidR="0084DE2C">
        <w:rPr>
          <w:rFonts w:ascii="Segoe UI" w:hAnsi="Segoe UI" w:eastAsia="Segoe UI" w:cs="Segoe UI"/>
          <w:color w:val="000000" w:themeColor="text1"/>
          <w:sz w:val="21"/>
          <w:szCs w:val="21"/>
        </w:rPr>
        <w:t xml:space="preserve"> </w:t>
      </w:r>
    </w:p>
    <w:p w:rsidR="7CBBDC4B" w:rsidP="0E6501A6" w:rsidRDefault="7CBBDC4B" w14:paraId="0BEA9E02" w14:textId="0774A090">
      <w:pPr>
        <w:pStyle w:val="NormalWeb"/>
        <w:spacing w:line="300" w:lineRule="atLeast"/>
        <w:rPr>
          <w:rFonts w:ascii="Segoe UI" w:hAnsi="Segoe UI" w:eastAsia="Segoe UI" w:cs="Segoe UI"/>
          <w:color w:val="000000" w:themeColor="text1"/>
          <w:sz w:val="21"/>
          <w:szCs w:val="21"/>
        </w:rPr>
      </w:pPr>
    </w:p>
    <w:p w:rsidR="7CBBDC4B" w:rsidP="2910F07C" w:rsidRDefault="4376DA04" w14:paraId="0A9CAD61" w14:textId="72FA735E">
      <w:pPr>
        <w:pStyle w:val="NormalWeb"/>
        <w:spacing w:line="300" w:lineRule="atLeast"/>
        <w:rPr>
          <w:rFonts w:ascii="Segoe UI" w:hAnsi="Segoe UI" w:eastAsia="Segoe UI" w:cs="Segoe UI"/>
          <w:color w:val="000000" w:themeColor="text1"/>
          <w:sz w:val="21"/>
          <w:szCs w:val="21"/>
        </w:rPr>
      </w:pPr>
      <w:r w:rsidRPr="0E6501A6">
        <w:rPr>
          <w:rFonts w:ascii="Segoe UI" w:hAnsi="Segoe UI" w:eastAsia="Segoe UI" w:cs="Segoe UI"/>
          <w:color w:val="000000" w:themeColor="text1"/>
          <w:sz w:val="21"/>
          <w:szCs w:val="21"/>
        </w:rPr>
        <w:t xml:space="preserve">Voor klachten over plaatsing, ondersteuning of onderwijsaanbod op een school, geldt de klachtenregeling van die school of het bestuur. De klacht </w:t>
      </w:r>
      <w:r w:rsidRPr="0E6501A6" w:rsidR="31132EB9">
        <w:rPr>
          <w:rFonts w:ascii="Segoe UI" w:hAnsi="Segoe UI" w:eastAsia="Segoe UI" w:cs="Segoe UI"/>
          <w:color w:val="000000" w:themeColor="text1"/>
          <w:sz w:val="21"/>
          <w:szCs w:val="21"/>
        </w:rPr>
        <w:t xml:space="preserve">dient dan bij de </w:t>
      </w:r>
      <w:r w:rsidRPr="0E6501A6" w:rsidR="055F5C83">
        <w:rPr>
          <w:rFonts w:ascii="Segoe UI" w:hAnsi="Segoe UI" w:eastAsia="Segoe UI" w:cs="Segoe UI"/>
          <w:color w:val="000000" w:themeColor="text1"/>
          <w:sz w:val="21"/>
          <w:szCs w:val="21"/>
        </w:rPr>
        <w:t xml:space="preserve">desbetreffende </w:t>
      </w:r>
      <w:r w:rsidRPr="0E6501A6" w:rsidR="31132EB9">
        <w:rPr>
          <w:rFonts w:ascii="Segoe UI" w:hAnsi="Segoe UI" w:eastAsia="Segoe UI" w:cs="Segoe UI"/>
          <w:color w:val="000000" w:themeColor="text1"/>
          <w:sz w:val="21"/>
          <w:szCs w:val="21"/>
        </w:rPr>
        <w:t xml:space="preserve">school </w:t>
      </w:r>
      <w:r w:rsidRPr="0E6501A6" w:rsidR="59BC4E8F">
        <w:rPr>
          <w:rFonts w:ascii="Segoe UI" w:hAnsi="Segoe UI" w:eastAsia="Segoe UI" w:cs="Segoe UI"/>
          <w:color w:val="000000" w:themeColor="text1"/>
          <w:sz w:val="21"/>
          <w:szCs w:val="21"/>
        </w:rPr>
        <w:t xml:space="preserve">of </w:t>
      </w:r>
      <w:r w:rsidRPr="0E6501A6" w:rsidR="31132EB9">
        <w:rPr>
          <w:rFonts w:ascii="Segoe UI" w:hAnsi="Segoe UI" w:eastAsia="Segoe UI" w:cs="Segoe UI"/>
          <w:color w:val="000000" w:themeColor="text1"/>
          <w:sz w:val="21"/>
          <w:szCs w:val="21"/>
        </w:rPr>
        <w:t xml:space="preserve">het bestuur te worden ingediend.  </w:t>
      </w:r>
      <w:r w:rsidRPr="0E6501A6">
        <w:rPr>
          <w:rFonts w:ascii="Segoe UI" w:hAnsi="Segoe UI" w:eastAsia="Segoe UI" w:cs="Segoe UI"/>
          <w:color w:val="000000" w:themeColor="text1"/>
          <w:sz w:val="21"/>
          <w:szCs w:val="21"/>
        </w:rPr>
        <w:t>De klachtenbehandeling geeft inzicht in hoe het samenwerkingsverband werkt en helpt om de dienstverlening te verbeteren.</w:t>
      </w:r>
      <w:r w:rsidRPr="0E6501A6" w:rsidR="0F73F9DC">
        <w:rPr>
          <w:rFonts w:ascii="Segoe UI" w:hAnsi="Segoe UI" w:eastAsia="Segoe UI" w:cs="Segoe UI"/>
          <w:color w:val="000000" w:themeColor="text1"/>
          <w:sz w:val="21"/>
          <w:szCs w:val="21"/>
        </w:rPr>
        <w:t xml:space="preserve"> </w:t>
      </w:r>
      <w:r w:rsidRPr="0E6501A6">
        <w:rPr>
          <w:rFonts w:ascii="Segoe UI" w:hAnsi="Segoe UI" w:eastAsia="Segoe UI" w:cs="Segoe UI"/>
          <w:color w:val="000000" w:themeColor="text1"/>
          <w:sz w:val="21"/>
          <w:szCs w:val="21"/>
        </w:rPr>
        <w:t>Voor klachten die intern niet opgelost kunnen worden, is er externe klachtenbehandeling mogelijk. Ons samenwerkingsverband is aangesloten bij de Landelijke Klachtencommissie Onderwijs (LKC). Deze onafhankelijke commissie geeft een niet-bindend advies, waarna het Onderwijscollectief opnieuw beslist.</w:t>
      </w:r>
    </w:p>
    <w:p w:rsidR="2910F07C" w:rsidP="2910F07C" w:rsidRDefault="2910F07C" w14:paraId="060BE72D" w14:textId="7E343206">
      <w:pPr>
        <w:spacing w:beforeAutospacing="1" w:afterAutospacing="1"/>
        <w:rPr>
          <w:rFonts w:ascii="Calibri" w:hAnsi="Calibri" w:cs="Calibri"/>
          <w:sz w:val="22"/>
          <w:szCs w:val="22"/>
        </w:rPr>
      </w:pPr>
    </w:p>
    <w:p w:rsidR="6A5685B6" w:rsidP="08144868" w:rsidRDefault="6A5685B6" w14:paraId="2E5AE8CF" w14:textId="2FEE1B01">
      <w:pPr>
        <w:spacing w:beforeAutospacing="1" w:afterAutospacing="1" w:line="259" w:lineRule="auto"/>
        <w:rPr>
          <w:rStyle w:val="Strong"/>
          <w:rFonts w:ascii="Segoe UI" w:hAnsi="Segoe UI" w:eastAsia="Segoe UI" w:cs="Segoe UI"/>
          <w:b w:val="0"/>
          <w:bCs w:val="0"/>
          <w:color w:val="000000" w:themeColor="text1"/>
          <w:sz w:val="21"/>
          <w:szCs w:val="21"/>
        </w:rPr>
      </w:pPr>
      <w:r w:rsidRPr="08144868">
        <w:rPr>
          <w:rStyle w:val="Strong"/>
          <w:rFonts w:ascii="Segoe UI" w:hAnsi="Segoe UI" w:eastAsia="Segoe UI" w:cs="Segoe UI"/>
          <w:b w:val="0"/>
          <w:bCs w:val="0"/>
          <w:color w:val="000000" w:themeColor="text1"/>
          <w:sz w:val="21"/>
          <w:szCs w:val="21"/>
        </w:rPr>
        <w:t>In deze regeling wordt verstaan onder:</w:t>
      </w:r>
    </w:p>
    <w:p w:rsidRPr="0039096F" w:rsidR="0039096F" w:rsidP="2910F07C" w:rsidRDefault="0039096F" w14:paraId="4093B2E0" w14:textId="6F5FF83D">
      <w:pPr>
        <w:pStyle w:val="NormalWeb"/>
        <w:spacing w:line="300" w:lineRule="atLeast"/>
        <w:rPr>
          <w:rFonts w:ascii="Segoe UI" w:hAnsi="Segoe UI" w:cs="Segoe UI"/>
          <w:color w:val="000000" w:themeColor="text1"/>
          <w:sz w:val="21"/>
          <w:szCs w:val="21"/>
        </w:rPr>
      </w:pPr>
      <w:r w:rsidRPr="2910F07C">
        <w:rPr>
          <w:rStyle w:val="Strong"/>
          <w:rFonts w:ascii="Segoe UI" w:hAnsi="Segoe UI" w:cs="Segoe UI" w:eastAsiaTheme="majorEastAsia"/>
          <w:color w:val="000000" w:themeColor="text1"/>
          <w:sz w:val="21"/>
          <w:szCs w:val="21"/>
        </w:rPr>
        <w:t>1</w:t>
      </w:r>
      <w:r w:rsidRPr="2910F07C">
        <w:rPr>
          <w:rStyle w:val="Strong"/>
          <w:rFonts w:ascii="Segoe UI" w:hAnsi="Segoe UI" w:cs="Segoe UI" w:eastAsiaTheme="majorEastAsia"/>
          <w:b w:val="0"/>
          <w:bCs w:val="0"/>
          <w:color w:val="000000" w:themeColor="text1"/>
          <w:sz w:val="21"/>
          <w:szCs w:val="21"/>
        </w:rPr>
        <w:t xml:space="preserve">. </w:t>
      </w:r>
      <w:r w:rsidRPr="2910F07C" w:rsidR="2F72BF62">
        <w:rPr>
          <w:rStyle w:val="Strong"/>
          <w:rFonts w:ascii="Segoe UI" w:hAnsi="Segoe UI" w:cs="Segoe UI" w:eastAsiaTheme="majorEastAsia"/>
          <w:color w:val="000000" w:themeColor="text1"/>
          <w:sz w:val="21"/>
          <w:szCs w:val="21"/>
        </w:rPr>
        <w:t>School</w:t>
      </w:r>
      <w:r w:rsidRPr="2910F07C" w:rsidR="2F72BF62">
        <w:rPr>
          <w:rStyle w:val="Strong"/>
          <w:rFonts w:ascii="Segoe UI" w:hAnsi="Segoe UI" w:cs="Segoe UI" w:eastAsiaTheme="majorEastAsia"/>
          <w:b w:val="0"/>
          <w:bCs w:val="0"/>
          <w:color w:val="000000" w:themeColor="text1"/>
          <w:sz w:val="21"/>
          <w:szCs w:val="21"/>
        </w:rPr>
        <w:t>: een school die valt onder het bevoegd gezag van een van de in het samenwerkingsverband Onderwijscollectief VPR PO en VO deelnemende schoolbesturen.</w:t>
      </w:r>
    </w:p>
    <w:p w:rsidRPr="0039096F" w:rsidR="0039096F" w:rsidP="2910F07C" w:rsidRDefault="2F72BF62" w14:paraId="4318E82A" w14:textId="17A90A38">
      <w:pPr>
        <w:pStyle w:val="NormalWeb"/>
        <w:spacing w:line="300" w:lineRule="atLeast"/>
        <w:rPr>
          <w:rFonts w:ascii="Segoe UI" w:hAnsi="Segoe UI" w:cs="Segoe UI"/>
          <w:color w:val="000000" w:themeColor="text1"/>
          <w:sz w:val="21"/>
          <w:szCs w:val="21"/>
        </w:rPr>
      </w:pPr>
      <w:r w:rsidRPr="2910F07C">
        <w:rPr>
          <w:rStyle w:val="Strong"/>
          <w:rFonts w:ascii="Segoe UI" w:hAnsi="Segoe UI" w:cs="Segoe UI" w:eastAsiaTheme="majorEastAsia"/>
          <w:color w:val="000000" w:themeColor="text1"/>
          <w:sz w:val="21"/>
          <w:szCs w:val="21"/>
        </w:rPr>
        <w:t xml:space="preserve">2. </w:t>
      </w:r>
      <w:r w:rsidRPr="2910F07C" w:rsidR="602950A6">
        <w:rPr>
          <w:rStyle w:val="Strong"/>
          <w:rFonts w:ascii="Segoe UI" w:hAnsi="Segoe UI" w:cs="Segoe UI" w:eastAsiaTheme="majorEastAsia"/>
          <w:color w:val="000000" w:themeColor="text1"/>
          <w:sz w:val="21"/>
          <w:szCs w:val="21"/>
        </w:rPr>
        <w:t>Samenwerkingsverband</w:t>
      </w:r>
      <w:r w:rsidRPr="2910F07C">
        <w:rPr>
          <w:rStyle w:val="Strong"/>
          <w:rFonts w:ascii="Segoe UI" w:hAnsi="Segoe UI" w:cs="Segoe UI" w:eastAsiaTheme="majorEastAsia"/>
          <w:color w:val="000000" w:themeColor="text1"/>
          <w:sz w:val="21"/>
          <w:szCs w:val="21"/>
        </w:rPr>
        <w:t>:</w:t>
      </w:r>
      <w:r w:rsidRPr="2910F07C">
        <w:rPr>
          <w:rStyle w:val="Strong"/>
          <w:rFonts w:ascii="Segoe UI" w:hAnsi="Segoe UI" w:cs="Segoe UI" w:eastAsiaTheme="majorEastAsia"/>
          <w:b w:val="0"/>
          <w:bCs w:val="0"/>
          <w:color w:val="000000" w:themeColor="text1"/>
          <w:sz w:val="21"/>
          <w:szCs w:val="21"/>
        </w:rPr>
        <w:t xml:space="preserve"> Onderwijscollectief VPR PO en VO</w:t>
      </w:r>
    </w:p>
    <w:p w:rsidRPr="0039096F" w:rsidR="0039096F" w:rsidP="2910F07C" w:rsidRDefault="2F72BF62" w14:paraId="48E238B6" w14:textId="1DA6FA6A">
      <w:pPr>
        <w:pStyle w:val="NormalWeb"/>
        <w:spacing w:line="300" w:lineRule="atLeast"/>
        <w:rPr>
          <w:rFonts w:ascii="Segoe UI" w:hAnsi="Segoe UI" w:cs="Segoe UI"/>
          <w:color w:val="000000" w:themeColor="text1"/>
          <w:sz w:val="21"/>
          <w:szCs w:val="21"/>
        </w:rPr>
      </w:pPr>
      <w:r w:rsidRPr="2910F07C">
        <w:rPr>
          <w:rStyle w:val="Strong"/>
          <w:rFonts w:ascii="Segoe UI" w:hAnsi="Segoe UI" w:cs="Segoe UI" w:eastAsiaTheme="majorEastAsia"/>
          <w:color w:val="000000" w:themeColor="text1"/>
          <w:sz w:val="21"/>
          <w:szCs w:val="21"/>
        </w:rPr>
        <w:t xml:space="preserve">3. Bevoegd gezag: </w:t>
      </w:r>
      <w:r w:rsidRPr="2910F07C">
        <w:rPr>
          <w:rStyle w:val="Strong"/>
          <w:rFonts w:ascii="Segoe UI" w:hAnsi="Segoe UI" w:cs="Segoe UI" w:eastAsiaTheme="majorEastAsia"/>
          <w:b w:val="0"/>
          <w:bCs w:val="0"/>
          <w:color w:val="000000" w:themeColor="text1"/>
          <w:sz w:val="21"/>
          <w:szCs w:val="21"/>
        </w:rPr>
        <w:t xml:space="preserve">de rechtspersoon, vereniging Onderwijscollectief VPR PO en VO </w:t>
      </w:r>
    </w:p>
    <w:p w:rsidRPr="0039096F" w:rsidR="0039096F" w:rsidP="2910F07C" w:rsidRDefault="2F72BF62" w14:paraId="28C4F94C" w14:textId="527E98F8">
      <w:pPr>
        <w:pStyle w:val="NormalWeb"/>
        <w:spacing w:line="300" w:lineRule="atLeast"/>
        <w:rPr>
          <w:rFonts w:ascii="Segoe UI" w:hAnsi="Segoe UI" w:cs="Segoe UI"/>
          <w:color w:val="000000" w:themeColor="text1"/>
          <w:sz w:val="21"/>
          <w:szCs w:val="21"/>
        </w:rPr>
      </w:pPr>
      <w:r w:rsidRPr="2910F07C">
        <w:rPr>
          <w:rStyle w:val="Strong"/>
          <w:rFonts w:ascii="Segoe UI" w:hAnsi="Segoe UI" w:cs="Segoe UI" w:eastAsiaTheme="majorEastAsia"/>
          <w:color w:val="000000" w:themeColor="text1"/>
          <w:sz w:val="21"/>
          <w:szCs w:val="21"/>
        </w:rPr>
        <w:t xml:space="preserve">4. Bestuur: </w:t>
      </w:r>
      <w:r w:rsidRPr="2910F07C">
        <w:rPr>
          <w:rStyle w:val="Strong"/>
          <w:rFonts w:ascii="Segoe UI" w:hAnsi="Segoe UI" w:cs="Segoe UI" w:eastAsiaTheme="majorEastAsia"/>
          <w:b w:val="0"/>
          <w:bCs w:val="0"/>
          <w:color w:val="000000" w:themeColor="text1"/>
          <w:sz w:val="21"/>
          <w:szCs w:val="21"/>
        </w:rPr>
        <w:t xml:space="preserve">de directeur-bestuurder </w:t>
      </w:r>
    </w:p>
    <w:p w:rsidRPr="0039096F" w:rsidR="0039096F" w:rsidP="2910F07C" w:rsidRDefault="2F72BF62" w14:paraId="62196732" w14:textId="55F3044B">
      <w:pPr>
        <w:pStyle w:val="NormalWeb"/>
        <w:spacing w:line="300" w:lineRule="atLeast"/>
        <w:rPr>
          <w:rStyle w:val="Strong"/>
          <w:rFonts w:ascii="Segoe UI" w:hAnsi="Segoe UI" w:cs="Segoe UI" w:eastAsiaTheme="majorEastAsia"/>
          <w:b w:val="0"/>
          <w:bCs w:val="0"/>
          <w:color w:val="000000" w:themeColor="text1"/>
          <w:sz w:val="21"/>
          <w:szCs w:val="21"/>
        </w:rPr>
      </w:pPr>
      <w:r w:rsidRPr="2910F07C">
        <w:rPr>
          <w:rStyle w:val="Strong"/>
          <w:rFonts w:ascii="Segoe UI" w:hAnsi="Segoe UI" w:cs="Segoe UI" w:eastAsiaTheme="majorEastAsia"/>
          <w:color w:val="000000" w:themeColor="text1"/>
          <w:sz w:val="21"/>
          <w:szCs w:val="21"/>
        </w:rPr>
        <w:t>5. (intern) toezichthouder:</w:t>
      </w:r>
      <w:r w:rsidRPr="2910F07C">
        <w:rPr>
          <w:rStyle w:val="Strong"/>
          <w:rFonts w:ascii="Segoe UI" w:hAnsi="Segoe UI" w:cs="Segoe UI" w:eastAsiaTheme="majorEastAsia"/>
          <w:b w:val="0"/>
          <w:bCs w:val="0"/>
          <w:color w:val="000000" w:themeColor="text1"/>
          <w:sz w:val="21"/>
          <w:szCs w:val="21"/>
        </w:rPr>
        <w:t xml:space="preserve"> </w:t>
      </w:r>
      <w:r w:rsidRPr="2910F07C" w:rsidR="14C506B3">
        <w:rPr>
          <w:rStyle w:val="Strong"/>
          <w:rFonts w:ascii="Segoe UI" w:hAnsi="Segoe UI" w:cs="Segoe UI" w:eastAsiaTheme="majorEastAsia"/>
          <w:b w:val="0"/>
          <w:bCs w:val="0"/>
          <w:color w:val="000000" w:themeColor="text1"/>
          <w:sz w:val="21"/>
          <w:szCs w:val="21"/>
        </w:rPr>
        <w:t>Raad van Toezicht</w:t>
      </w:r>
    </w:p>
    <w:p w:rsidRPr="0039096F" w:rsidR="0039096F" w:rsidP="0039096F" w:rsidRDefault="066B3CD1" w14:paraId="01A4742C" w14:textId="2F66AA61">
      <w:pPr>
        <w:pStyle w:val="NormalWeb"/>
        <w:spacing w:line="300" w:lineRule="atLeast"/>
        <w:rPr>
          <w:rFonts w:ascii="Segoe UI" w:hAnsi="Segoe UI" w:cs="Segoe UI"/>
          <w:color w:val="000000"/>
          <w:sz w:val="21"/>
          <w:szCs w:val="21"/>
        </w:rPr>
      </w:pPr>
      <w:r w:rsidRPr="2910F07C">
        <w:rPr>
          <w:rStyle w:val="Strong"/>
          <w:rFonts w:ascii="Segoe UI" w:hAnsi="Segoe UI" w:cs="Segoe UI" w:eastAsiaTheme="majorEastAsia"/>
          <w:color w:val="000000" w:themeColor="text1"/>
          <w:sz w:val="21"/>
          <w:szCs w:val="21"/>
        </w:rPr>
        <w:t xml:space="preserve">6. </w:t>
      </w:r>
      <w:r w:rsidRPr="2910F07C" w:rsidR="0039096F">
        <w:rPr>
          <w:rStyle w:val="Strong"/>
          <w:rFonts w:ascii="Segoe UI" w:hAnsi="Segoe UI" w:cs="Segoe UI" w:eastAsiaTheme="majorEastAsia"/>
          <w:color w:val="000000" w:themeColor="text1"/>
          <w:sz w:val="21"/>
          <w:szCs w:val="21"/>
        </w:rPr>
        <w:t>Klager:</w:t>
      </w:r>
      <w:r w:rsidRPr="2910F07C" w:rsidR="0039096F">
        <w:rPr>
          <w:rStyle w:val="apple-converted-space"/>
          <w:rFonts w:ascii="Segoe UI" w:hAnsi="Segoe UI" w:cs="Segoe UI" w:eastAsiaTheme="majorEastAsia"/>
          <w:color w:val="000000" w:themeColor="text1"/>
          <w:sz w:val="21"/>
          <w:szCs w:val="21"/>
        </w:rPr>
        <w:t> </w:t>
      </w:r>
      <w:r w:rsidRPr="2910F07C" w:rsidR="0039096F">
        <w:rPr>
          <w:rFonts w:ascii="Segoe UI" w:hAnsi="Segoe UI" w:cs="Segoe UI"/>
          <w:color w:val="000000" w:themeColor="text1"/>
          <w:sz w:val="21"/>
          <w:szCs w:val="21"/>
        </w:rPr>
        <w:t>Een (ex-)leerling, een ouder/voogd/verzorger van een minderjarige (ex-)leerling, een lid van het personeel, een lid van de directie of een andere persoon of orgaan dat functioneel betrokken is bij het samenwerkingsverband;</w:t>
      </w:r>
    </w:p>
    <w:p w:rsidRPr="0039096F" w:rsidR="0039096F" w:rsidP="0039096F" w:rsidRDefault="0035F0D5" w14:paraId="1D097B90" w14:textId="6097A1D7">
      <w:pPr>
        <w:pStyle w:val="NormalWeb"/>
        <w:spacing w:line="300" w:lineRule="atLeast"/>
        <w:rPr>
          <w:rFonts w:ascii="Segoe UI" w:hAnsi="Segoe UI" w:cs="Segoe UI"/>
          <w:color w:val="000000"/>
          <w:sz w:val="21"/>
          <w:szCs w:val="21"/>
        </w:rPr>
      </w:pPr>
      <w:r w:rsidRPr="2910F07C">
        <w:rPr>
          <w:rStyle w:val="Strong"/>
          <w:rFonts w:ascii="Segoe UI" w:hAnsi="Segoe UI" w:cs="Segoe UI" w:eastAsiaTheme="majorEastAsia"/>
          <w:color w:val="000000" w:themeColor="text1"/>
          <w:sz w:val="21"/>
          <w:szCs w:val="21"/>
        </w:rPr>
        <w:t>7</w:t>
      </w:r>
      <w:r w:rsidRPr="2910F07C" w:rsidR="0039096F">
        <w:rPr>
          <w:rStyle w:val="Strong"/>
          <w:rFonts w:ascii="Segoe UI" w:hAnsi="Segoe UI" w:cs="Segoe UI" w:eastAsiaTheme="majorEastAsia"/>
          <w:color w:val="000000" w:themeColor="text1"/>
          <w:sz w:val="21"/>
          <w:szCs w:val="21"/>
        </w:rPr>
        <w:t>. Verweerder:</w:t>
      </w:r>
      <w:r w:rsidRPr="2910F07C" w:rsidR="0039096F">
        <w:rPr>
          <w:rStyle w:val="apple-converted-space"/>
          <w:rFonts w:ascii="Segoe UI" w:hAnsi="Segoe UI" w:cs="Segoe UI" w:eastAsiaTheme="majorEastAsia"/>
          <w:color w:val="000000" w:themeColor="text1"/>
          <w:sz w:val="21"/>
          <w:szCs w:val="21"/>
        </w:rPr>
        <w:t> </w:t>
      </w:r>
      <w:r w:rsidRPr="2910F07C" w:rsidR="0039096F">
        <w:rPr>
          <w:rFonts w:ascii="Segoe UI" w:hAnsi="Segoe UI" w:cs="Segoe UI"/>
          <w:color w:val="000000" w:themeColor="text1"/>
          <w:sz w:val="21"/>
          <w:szCs w:val="21"/>
        </w:rPr>
        <w:t xml:space="preserve">Een lid van het personeel, een lid van </w:t>
      </w:r>
      <w:r w:rsidRPr="2910F07C" w:rsidR="35245B79">
        <w:rPr>
          <w:rFonts w:ascii="Segoe UI" w:hAnsi="Segoe UI" w:cs="Segoe UI"/>
          <w:color w:val="000000" w:themeColor="text1"/>
          <w:sz w:val="21"/>
          <w:szCs w:val="21"/>
        </w:rPr>
        <w:t>het bestuur,</w:t>
      </w:r>
      <w:r w:rsidRPr="2910F07C" w:rsidR="0039096F">
        <w:rPr>
          <w:rFonts w:ascii="Segoe UI" w:hAnsi="Segoe UI" w:cs="Segoe UI"/>
          <w:color w:val="000000" w:themeColor="text1"/>
          <w:sz w:val="21"/>
          <w:szCs w:val="21"/>
        </w:rPr>
        <w:t xml:space="preserve"> het bevoegd gezag of een andere persoon of orgaan dat functioneel betrokken is bij het samenwerkingsverband, tegen wie een klacht is ingediend;</w:t>
      </w:r>
    </w:p>
    <w:p w:rsidRPr="0039096F" w:rsidR="0039096F" w:rsidP="0039096F" w:rsidRDefault="613FD7EB" w14:paraId="0FD60EA8" w14:textId="6999DD90">
      <w:pPr>
        <w:pStyle w:val="NormalWeb"/>
        <w:spacing w:line="300" w:lineRule="atLeast"/>
        <w:rPr>
          <w:rFonts w:ascii="Segoe UI" w:hAnsi="Segoe UI" w:cs="Segoe UI"/>
          <w:color w:val="000000"/>
          <w:sz w:val="21"/>
          <w:szCs w:val="21"/>
        </w:rPr>
      </w:pPr>
      <w:r w:rsidRPr="2910F07C">
        <w:rPr>
          <w:rStyle w:val="Strong"/>
          <w:rFonts w:ascii="Segoe UI" w:hAnsi="Segoe UI" w:cs="Segoe UI" w:eastAsiaTheme="majorEastAsia"/>
          <w:color w:val="000000" w:themeColor="text1"/>
          <w:sz w:val="21"/>
          <w:szCs w:val="21"/>
        </w:rPr>
        <w:t>8</w:t>
      </w:r>
      <w:r w:rsidRPr="2910F07C" w:rsidR="0039096F">
        <w:rPr>
          <w:rStyle w:val="Strong"/>
          <w:rFonts w:ascii="Segoe UI" w:hAnsi="Segoe UI" w:cs="Segoe UI" w:eastAsiaTheme="majorEastAsia"/>
          <w:color w:val="000000" w:themeColor="text1"/>
          <w:sz w:val="21"/>
          <w:szCs w:val="21"/>
        </w:rPr>
        <w:t>. Klacht:</w:t>
      </w:r>
      <w:r w:rsidRPr="2910F07C" w:rsidR="0039096F">
        <w:rPr>
          <w:rStyle w:val="apple-converted-space"/>
          <w:rFonts w:ascii="Segoe UI" w:hAnsi="Segoe UI" w:cs="Segoe UI" w:eastAsiaTheme="majorEastAsia"/>
          <w:color w:val="000000" w:themeColor="text1"/>
          <w:sz w:val="21"/>
          <w:szCs w:val="21"/>
        </w:rPr>
        <w:t> </w:t>
      </w:r>
      <w:r w:rsidRPr="2910F07C" w:rsidR="0039096F">
        <w:rPr>
          <w:rFonts w:ascii="Segoe UI" w:hAnsi="Segoe UI" w:cs="Segoe UI"/>
          <w:color w:val="000000" w:themeColor="text1"/>
          <w:sz w:val="21"/>
          <w:szCs w:val="21"/>
        </w:rPr>
        <w:t xml:space="preserve">Elke uiting van ongenoegen, schriftelijk door de klager kenbaar gemaakt, over (nagelaten) gedragingen of beslissingen van de verweerder, met uitzondering van een </w:t>
      </w:r>
      <w:r w:rsidRPr="2910F07C" w:rsidR="009E7CFA">
        <w:rPr>
          <w:rFonts w:ascii="Segoe UI" w:hAnsi="Segoe UI" w:cs="Segoe UI"/>
          <w:color w:val="000000" w:themeColor="text1"/>
          <w:sz w:val="21"/>
          <w:szCs w:val="21"/>
        </w:rPr>
        <w:t>beslissing over een TLV-aanvraag</w:t>
      </w:r>
      <w:r w:rsidRPr="2910F07C" w:rsidR="0039096F">
        <w:rPr>
          <w:rFonts w:ascii="Segoe UI" w:hAnsi="Segoe UI" w:cs="Segoe UI"/>
          <w:color w:val="000000" w:themeColor="text1"/>
          <w:sz w:val="21"/>
          <w:szCs w:val="21"/>
        </w:rPr>
        <w:t>;</w:t>
      </w:r>
    </w:p>
    <w:p w:rsidR="0039096F" w:rsidP="0039096F" w:rsidRDefault="4623E8CD" w14:paraId="4BB06027" w14:textId="66CF912B">
      <w:pPr>
        <w:pStyle w:val="NormalWeb"/>
        <w:spacing w:line="300" w:lineRule="atLeast"/>
        <w:rPr>
          <w:rFonts w:ascii="Segoe UI" w:hAnsi="Segoe UI" w:cs="Segoe UI"/>
          <w:color w:val="000000"/>
          <w:sz w:val="21"/>
          <w:szCs w:val="21"/>
        </w:rPr>
      </w:pPr>
      <w:r w:rsidRPr="2910F07C">
        <w:rPr>
          <w:rStyle w:val="Strong"/>
          <w:rFonts w:ascii="Segoe UI" w:hAnsi="Segoe UI" w:cs="Segoe UI" w:eastAsiaTheme="majorEastAsia"/>
          <w:color w:val="000000" w:themeColor="text1"/>
          <w:sz w:val="21"/>
          <w:szCs w:val="21"/>
        </w:rPr>
        <w:t>9</w:t>
      </w:r>
      <w:r w:rsidRPr="2910F07C" w:rsidR="0039096F">
        <w:rPr>
          <w:rStyle w:val="Strong"/>
          <w:rFonts w:ascii="Segoe UI" w:hAnsi="Segoe UI" w:cs="Segoe UI" w:eastAsiaTheme="majorEastAsia"/>
          <w:color w:val="000000" w:themeColor="text1"/>
          <w:sz w:val="21"/>
          <w:szCs w:val="21"/>
        </w:rPr>
        <w:t>. Externe klachtencommissie:</w:t>
      </w:r>
      <w:r w:rsidRPr="2910F07C" w:rsidR="0039096F">
        <w:rPr>
          <w:rStyle w:val="apple-converted-space"/>
          <w:rFonts w:ascii="Segoe UI" w:hAnsi="Segoe UI" w:cs="Segoe UI" w:eastAsiaTheme="majorEastAsia"/>
          <w:color w:val="000000" w:themeColor="text1"/>
          <w:sz w:val="21"/>
          <w:szCs w:val="21"/>
        </w:rPr>
        <w:t> </w:t>
      </w:r>
      <w:r w:rsidRPr="2910F07C" w:rsidR="0039096F">
        <w:rPr>
          <w:rFonts w:ascii="Segoe UI" w:hAnsi="Segoe UI" w:cs="Segoe UI"/>
          <w:color w:val="000000" w:themeColor="text1"/>
          <w:sz w:val="21"/>
          <w:szCs w:val="21"/>
        </w:rPr>
        <w:t>Een commissie zoals bedoeld in artikel 3.</w:t>
      </w:r>
    </w:p>
    <w:p w:rsidR="0E6501A6" w:rsidP="0E546E5D" w:rsidRDefault="0E6501A6" w14:paraId="1EBD460D" w14:textId="256A53F5">
      <w:pPr>
        <w:spacing w:line="300" w:lineRule="atLeast"/>
        <w:rPr>
          <w:rStyle w:val="Strong"/>
          <w:rFonts w:ascii="Segoe UI" w:hAnsi="Segoe UI" w:cs="Segoe UI" w:eastAsiaTheme="majorEastAsia"/>
          <w:color w:val="000000" w:themeColor="text1"/>
          <w:sz w:val="21"/>
          <w:szCs w:val="21"/>
        </w:rPr>
      </w:pPr>
    </w:p>
    <w:p w:rsidR="0039096F" w:rsidP="0039096F" w:rsidRDefault="0039096F" w14:paraId="0B047CC4"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2 Interne klachtenbehandeling</w:t>
      </w:r>
    </w:p>
    <w:p w:rsidR="007E190C" w:rsidP="2910F07C" w:rsidRDefault="0039096F" w14:paraId="573A3AE9" w14:textId="6676F28D">
      <w:pPr>
        <w:numPr>
          <w:ilvl w:val="0"/>
          <w:numId w:val="10"/>
        </w:numPr>
        <w:spacing w:before="100" w:beforeAutospacing="1" w:after="100" w:afterAutospacing="1" w:line="300" w:lineRule="atLeast"/>
        <w:rPr>
          <w:rFonts w:ascii="Segoe UI" w:hAnsi="Segoe UI" w:cs="Segoe UI"/>
          <w:color w:val="000000"/>
          <w:sz w:val="21"/>
          <w:szCs w:val="21"/>
        </w:rPr>
      </w:pPr>
      <w:r w:rsidRPr="2910F07C">
        <w:rPr>
          <w:rFonts w:ascii="Segoe UI" w:hAnsi="Segoe UI" w:cs="Segoe UI"/>
          <w:color w:val="000000" w:themeColor="text1"/>
          <w:sz w:val="21"/>
          <w:szCs w:val="21"/>
        </w:rPr>
        <w:t>Een klager die een probleem ervaart, neemt contact op met degene die het probleem heeft veroorzaakt, tenzij de aard van het probleem dit niet toelaat.</w:t>
      </w:r>
    </w:p>
    <w:p w:rsidR="0039096F" w:rsidP="42D6208E" w:rsidRDefault="0039096F" w14:paraId="32B53EA3" w14:textId="0F0AECBC">
      <w:pPr>
        <w:numPr>
          <w:ilvl w:val="0"/>
          <w:numId w:val="10"/>
        </w:numPr>
        <w:spacing w:before="100" w:beforeAutospacing="on" w:after="100" w:afterAutospacing="on" w:line="300" w:lineRule="atLeast"/>
        <w:rPr>
          <w:rFonts w:ascii="Open Sans" w:hAnsi="Open Sans" w:eastAsia="Open Sans" w:cs="Open Sans"/>
          <w:noProof w:val="0"/>
          <w:sz w:val="20"/>
          <w:szCs w:val="20"/>
          <w:lang w:val="nl-NL"/>
        </w:rPr>
      </w:pPr>
      <w:r w:rsidRPr="42D6208E" w:rsidR="2E5038F0">
        <w:rPr>
          <w:rFonts w:ascii="Segoe UI" w:hAnsi="Segoe UI" w:eastAsia="Segoe UI" w:cs="Segoe UI"/>
          <w:color w:val="000000" w:themeColor="text1" w:themeTint="FF" w:themeShade="FF"/>
          <w:sz w:val="21"/>
          <w:szCs w:val="21"/>
        </w:rPr>
        <w:t>Als dat contact niet tot een oplossing leidt nodigen wij de klager uit om contact met ons op te nemen</w:t>
      </w:r>
      <w:r w:rsidRPr="42D6208E" w:rsidR="4D8EAF9B">
        <w:rPr>
          <w:rFonts w:ascii="Segoe UI" w:hAnsi="Segoe UI" w:eastAsia="Segoe UI" w:cs="Segoe UI"/>
          <w:color w:val="000000" w:themeColor="text1" w:themeTint="FF" w:themeShade="FF"/>
          <w:sz w:val="21"/>
          <w:szCs w:val="21"/>
        </w:rPr>
        <w:t xml:space="preserve"> </w:t>
      </w:r>
      <w:r w:rsidRPr="42D6208E" w:rsidR="2E5038F0">
        <w:rPr>
          <w:rFonts w:ascii="Segoe UI" w:hAnsi="Segoe UI" w:eastAsia="Segoe UI" w:cs="Segoe UI"/>
          <w:color w:val="000000" w:themeColor="text1" w:themeTint="FF" w:themeShade="FF"/>
          <w:sz w:val="21"/>
          <w:szCs w:val="21"/>
        </w:rPr>
        <w:t xml:space="preserve">via telefoon, email of het invullen van ons </w:t>
      </w:r>
      <w:hyperlink r:id="R3a652b791de8442c">
        <w:r w:rsidRPr="42D6208E" w:rsidR="2E5038F0">
          <w:rPr>
            <w:rStyle w:val="Hyperlink"/>
            <w:rFonts w:ascii="Segoe UI" w:hAnsi="Segoe UI" w:eastAsia="Segoe UI" w:cs="Segoe UI"/>
            <w:sz w:val="21"/>
            <w:szCs w:val="21"/>
          </w:rPr>
          <w:t>contact</w:t>
        </w:r>
      </w:hyperlink>
      <w:r w:rsidRPr="42D6208E" w:rsidR="2E5038F0">
        <w:rPr>
          <w:rFonts w:ascii="Segoe UI" w:hAnsi="Segoe UI" w:eastAsia="Segoe UI" w:cs="Segoe UI"/>
          <w:color w:val="000000" w:themeColor="text1" w:themeTint="FF" w:themeShade="FF"/>
          <w:sz w:val="21"/>
          <w:szCs w:val="21"/>
        </w:rPr>
        <w:t xml:space="preserve"> formulier. </w:t>
      </w:r>
      <w:r w:rsidRPr="42D6208E" w:rsidR="258614D2">
        <w:rPr>
          <w:rFonts w:ascii="Open Sans" w:hAnsi="Open Sans" w:eastAsia="Open Sans" w:cs="Open Sans"/>
          <w:color w:val="000000" w:themeColor="text1" w:themeTint="FF" w:themeShade="FF"/>
          <w:sz w:val="20"/>
          <w:szCs w:val="20"/>
        </w:rPr>
        <w:t xml:space="preserve">Wij zorgen er dan voor dat de klacht wordt behandeld en dat er binnen twee weken (met uitzondering van schoolvakanties) contact wordt opgenomen om te bekijken of er een oplossing te vinden is. </w:t>
      </w:r>
      <w:r w:rsidRPr="42D6208E" w:rsidR="6C2F06CA">
        <w:rPr>
          <w:rFonts w:ascii="Open Sans" w:hAnsi="Open Sans" w:eastAsia="Open Sans" w:cs="Open Sans"/>
          <w:b w:val="0"/>
          <w:bCs w:val="0"/>
          <w:i w:val="0"/>
          <w:iCs w:val="0"/>
          <w:caps w:val="0"/>
          <w:smallCaps w:val="0"/>
          <w:noProof w:val="0"/>
          <w:color w:val="000000" w:themeColor="text1" w:themeTint="FF" w:themeShade="FF"/>
          <w:sz w:val="20"/>
          <w:szCs w:val="20"/>
          <w:lang w:val="nl-NL"/>
        </w:rPr>
        <w:t xml:space="preserve">Wanneer we met elkaar tot een oplossing zijn gekomen, dan ontvang je een brief met daarin de bevestiging dat de klacht is afgehandeld. </w:t>
      </w:r>
      <w:r w:rsidRPr="42D6208E" w:rsidR="6C2F06CA">
        <w:rPr>
          <w:rFonts w:ascii="Open Sans" w:hAnsi="Open Sans" w:eastAsia="Open Sans" w:cs="Open Sans"/>
          <w:noProof w:val="0"/>
          <w:sz w:val="20"/>
          <w:szCs w:val="20"/>
          <w:lang w:val="nl-NL"/>
        </w:rPr>
        <w:t xml:space="preserve"> </w:t>
      </w:r>
    </w:p>
    <w:p w:rsidR="0039096F" w:rsidP="42D6208E" w:rsidRDefault="0039096F" w14:paraId="2E2D6127" w14:textId="796C0582">
      <w:pPr>
        <w:numPr>
          <w:ilvl w:val="0"/>
          <w:numId w:val="10"/>
        </w:numPr>
        <w:spacing w:before="100" w:beforeAutospacing="on" w:after="100" w:afterAutospacing="on" w:line="300" w:lineRule="atLeast"/>
        <w:rPr>
          <w:rFonts w:ascii="Open Sans" w:hAnsi="Open Sans" w:eastAsia="Open Sans" w:cs="Open Sans"/>
          <w:noProof w:val="0"/>
          <w:sz w:val="20"/>
          <w:szCs w:val="20"/>
          <w:lang w:val="nl-NL"/>
        </w:rPr>
      </w:pPr>
      <w:r w:rsidRPr="42D6208E" w:rsidR="6C2F06CA">
        <w:rPr>
          <w:rFonts w:ascii="Open Sans" w:hAnsi="Open Sans" w:eastAsia="Open Sans" w:cs="Open Sans"/>
          <w:b w:val="0"/>
          <w:bCs w:val="0"/>
          <w:i w:val="0"/>
          <w:iCs w:val="0"/>
          <w:caps w:val="0"/>
          <w:smallCaps w:val="0"/>
          <w:noProof w:val="0"/>
          <w:color w:val="000000" w:themeColor="text1" w:themeTint="FF" w:themeShade="FF"/>
          <w:sz w:val="20"/>
          <w:szCs w:val="20"/>
          <w:lang w:val="nl-NL"/>
        </w:rPr>
        <w:t>Zijn we niet tot een oplossing gekomen of ben je niet tevreden over het resultaat, dan volgt een verder onderzoek. De procedure is als volgt:</w:t>
      </w:r>
    </w:p>
    <w:p w:rsidR="0039096F" w:rsidP="42D6208E" w:rsidRDefault="0039096F" w14:paraId="2E9946C7" w14:textId="6FE303DA">
      <w:pPr>
        <w:numPr>
          <w:ilvl w:val="0"/>
          <w:numId w:val="10"/>
        </w:numPr>
        <w:spacing w:before="100" w:beforeAutospacing="on" w:after="100" w:afterAutospacing="on" w:line="300" w:lineRule="atLeast"/>
        <w:rPr>
          <w:rFonts w:ascii="Segoe UI" w:hAnsi="Segoe UI" w:eastAsia="Segoe UI" w:cs="Segoe UI"/>
          <w:sz w:val="21"/>
          <w:szCs w:val="21"/>
        </w:rPr>
      </w:pPr>
      <w:r w:rsidRPr="42D6208E" w:rsidR="1EE65618">
        <w:rPr>
          <w:rFonts w:ascii="Segoe UI" w:hAnsi="Segoe UI" w:eastAsia="Segoe UI" w:cs="Segoe UI"/>
          <w:color w:val="000000" w:themeColor="text1" w:themeTint="FF" w:themeShade="FF"/>
          <w:sz w:val="21"/>
          <w:szCs w:val="21"/>
        </w:rPr>
        <w:t xml:space="preserve">De klager dient de klacht schriftelijk en gemotiveerd in bij de </w:t>
      </w:r>
      <w:r w:rsidRPr="42D6208E" w:rsidR="2AA9A139">
        <w:rPr>
          <w:rFonts w:ascii="Segoe UI" w:hAnsi="Segoe UI" w:eastAsia="Segoe UI" w:cs="Segoe UI"/>
          <w:color w:val="000000" w:themeColor="text1" w:themeTint="FF" w:themeShade="FF"/>
          <w:sz w:val="21"/>
          <w:szCs w:val="21"/>
        </w:rPr>
        <w:t>bestuurder</w:t>
      </w:r>
      <w:r w:rsidRPr="42D6208E" w:rsidR="1EE65618">
        <w:rPr>
          <w:rFonts w:ascii="Segoe UI" w:hAnsi="Segoe UI" w:eastAsia="Segoe UI" w:cs="Segoe UI"/>
          <w:color w:val="000000" w:themeColor="text1" w:themeTint="FF" w:themeShade="FF"/>
          <w:sz w:val="21"/>
          <w:szCs w:val="21"/>
        </w:rPr>
        <w:t xml:space="preserve"> van het samenwerkingsverband.</w:t>
      </w:r>
      <w:r w:rsidRPr="42D6208E" w:rsidR="71D87CF4">
        <w:rPr>
          <w:rFonts w:ascii="Segoe UI" w:hAnsi="Segoe UI" w:eastAsia="Segoe UI" w:cs="Segoe UI"/>
          <w:color w:val="000000" w:themeColor="text1" w:themeTint="FF" w:themeShade="FF"/>
          <w:sz w:val="21"/>
          <w:szCs w:val="21"/>
        </w:rPr>
        <w:t xml:space="preserve"> De klacht bevat ten minste:</w:t>
      </w:r>
      <w:r>
        <w:br/>
      </w:r>
      <w:r w:rsidRPr="42D6208E" w:rsidR="71D87CF4">
        <w:rPr>
          <w:rFonts w:ascii="Segoe UI" w:hAnsi="Segoe UI" w:eastAsia="Segoe UI" w:cs="Segoe UI"/>
          <w:color w:val="000000" w:themeColor="text1" w:themeTint="FF" w:themeShade="FF"/>
          <w:sz w:val="21"/>
          <w:szCs w:val="21"/>
        </w:rPr>
        <w:t>a. je naam en adres</w:t>
      </w:r>
      <w:r>
        <w:br/>
      </w:r>
      <w:r w:rsidRPr="42D6208E" w:rsidR="71D87CF4">
        <w:rPr>
          <w:rFonts w:ascii="Segoe UI" w:hAnsi="Segoe UI" w:eastAsia="Segoe UI" w:cs="Segoe UI"/>
          <w:color w:val="000000" w:themeColor="text1" w:themeTint="FF" w:themeShade="FF"/>
          <w:sz w:val="21"/>
          <w:szCs w:val="21"/>
        </w:rPr>
        <w:t>b. de datum</w:t>
      </w:r>
      <w:r>
        <w:br/>
      </w:r>
      <w:r w:rsidRPr="42D6208E" w:rsidR="71D87CF4">
        <w:rPr>
          <w:rFonts w:ascii="Segoe UI" w:hAnsi="Segoe UI" w:eastAsia="Segoe UI" w:cs="Segoe UI"/>
          <w:color w:val="000000" w:themeColor="text1" w:themeTint="FF" w:themeShade="FF"/>
          <w:sz w:val="21"/>
          <w:szCs w:val="21"/>
        </w:rPr>
        <w:t>c. een omschrijving van de klacht</w:t>
      </w:r>
    </w:p>
    <w:p w:rsidR="0039096F" w:rsidP="42DFCBF5" w:rsidRDefault="4076ADA2" w14:paraId="4A8D93B8" w14:textId="228D33FD">
      <w:pPr>
        <w:spacing w:before="100" w:beforeAutospacing="1" w:after="100" w:afterAutospacing="1" w:line="300" w:lineRule="atLeast"/>
        <w:ind w:left="720"/>
        <w:rPr>
          <w:rFonts w:ascii="Segoe UI" w:hAnsi="Segoe UI" w:eastAsia="Segoe UI" w:cs="Segoe UI"/>
          <w:color w:val="000000"/>
          <w:sz w:val="21"/>
          <w:szCs w:val="21"/>
        </w:rPr>
      </w:pPr>
      <w:r w:rsidRPr="42DFCBF5">
        <w:rPr>
          <w:rFonts w:ascii="Segoe UI" w:hAnsi="Segoe UI" w:eastAsia="Segoe UI" w:cs="Segoe UI"/>
          <w:color w:val="000000" w:themeColor="text1"/>
          <w:sz w:val="21"/>
          <w:szCs w:val="21"/>
        </w:rPr>
        <w:t>d. ondertekening van de klacht</w:t>
      </w:r>
    </w:p>
    <w:p w:rsidR="297129CD" w:rsidP="0E6501A6" w:rsidRDefault="297129CD" w14:paraId="65595763" w14:textId="7E0C023A">
      <w:pPr>
        <w:numPr>
          <w:ilvl w:val="0"/>
          <w:numId w:val="10"/>
        </w:numPr>
        <w:spacing w:beforeAutospacing="1" w:afterAutospacing="1" w:line="300" w:lineRule="atLeast"/>
        <w:rPr>
          <w:rFonts w:ascii="Segoe UI" w:hAnsi="Segoe UI" w:eastAsia="Segoe UI" w:cs="Segoe UI"/>
          <w:color w:val="000000" w:themeColor="text1"/>
          <w:sz w:val="21"/>
          <w:szCs w:val="21"/>
        </w:rPr>
      </w:pPr>
      <w:r w:rsidRPr="3FE6D088">
        <w:rPr>
          <w:rFonts w:ascii="Segoe UI" w:hAnsi="Segoe UI" w:eastAsia="Segoe UI" w:cs="Segoe UI"/>
          <w:color w:val="000000" w:themeColor="text1"/>
          <w:sz w:val="21"/>
          <w:szCs w:val="21"/>
        </w:rPr>
        <w:t xml:space="preserve">De klager ontvangt binnen vijf werkdagen een ontvangstbevestiging, met uitzondering van de schoolvakanties, </w:t>
      </w:r>
      <w:r w:rsidRPr="3FE6D088" w:rsidR="7D4A5BF9">
        <w:rPr>
          <w:rFonts w:ascii="Open Sans" w:hAnsi="Open Sans" w:eastAsia="Open Sans" w:cs="Open Sans"/>
          <w:color w:val="000000" w:themeColor="text1"/>
          <w:sz w:val="20"/>
          <w:szCs w:val="20"/>
        </w:rPr>
        <w:t xml:space="preserve">zodra de vakantie is afgelopen zullen wij zo spoedig mogelijk contact opnemen. </w:t>
      </w:r>
      <w:r w:rsidRPr="3FE6D088" w:rsidR="7D4A5BF9">
        <w:rPr>
          <w:rFonts w:ascii="Segoe UI" w:hAnsi="Segoe UI" w:eastAsia="Segoe UI" w:cs="Segoe UI"/>
          <w:sz w:val="21"/>
          <w:szCs w:val="21"/>
        </w:rPr>
        <w:t xml:space="preserve"> </w:t>
      </w:r>
    </w:p>
    <w:p w:rsidRPr="000418D4" w:rsidR="000418D4" w:rsidP="0E6501A6" w:rsidRDefault="0039096F" w14:paraId="616C67C4" w14:textId="0E2F3FC7">
      <w:pPr>
        <w:numPr>
          <w:ilvl w:val="0"/>
          <w:numId w:val="10"/>
        </w:numPr>
        <w:spacing w:before="100" w:beforeAutospacing="1" w:after="100" w:afterAutospacing="1" w:line="300" w:lineRule="atLeast"/>
        <w:rPr>
          <w:rFonts w:ascii="Segoe UI" w:hAnsi="Segoe UI" w:eastAsia="Segoe UI" w:cs="Segoe UI"/>
          <w:color w:val="000000"/>
          <w:sz w:val="21"/>
          <w:szCs w:val="21"/>
        </w:rPr>
      </w:pPr>
      <w:r w:rsidRPr="0E6501A6">
        <w:rPr>
          <w:rFonts w:ascii="Segoe UI" w:hAnsi="Segoe UI" w:eastAsia="Segoe UI" w:cs="Segoe UI"/>
          <w:color w:val="000000" w:themeColor="text1"/>
          <w:sz w:val="21"/>
          <w:szCs w:val="21"/>
        </w:rPr>
        <w:t>Als de interne klachtenbehandeling volgens de klager niet tot een oplossing heeft geleid, kan de klager de klacht indienen bij de externe klachtencommissie.</w:t>
      </w:r>
      <w:r w:rsidRPr="0E6501A6" w:rsidR="49D7AE35">
        <w:rPr>
          <w:rFonts w:ascii="Segoe UI" w:hAnsi="Segoe UI" w:eastAsia="Segoe UI" w:cs="Segoe UI"/>
          <w:color w:val="000000" w:themeColor="text1"/>
          <w:sz w:val="21"/>
          <w:szCs w:val="21"/>
        </w:rPr>
        <w:t xml:space="preserve"> Zie artikel 3.</w:t>
      </w:r>
    </w:p>
    <w:p w:rsidR="2910F07C" w:rsidP="2910F07C" w:rsidRDefault="2910F07C" w14:paraId="284FAD74" w14:textId="3DE30DB8">
      <w:pPr>
        <w:spacing w:beforeAutospacing="1" w:afterAutospacing="1" w:line="300" w:lineRule="atLeast"/>
        <w:ind w:left="720"/>
        <w:rPr>
          <w:rFonts w:ascii="Segoe UI" w:hAnsi="Segoe UI" w:cs="Segoe UI"/>
          <w:color w:val="000000" w:themeColor="text1"/>
          <w:sz w:val="21"/>
          <w:szCs w:val="21"/>
        </w:rPr>
      </w:pPr>
    </w:p>
    <w:p w:rsidR="000418D4" w:rsidP="000418D4" w:rsidRDefault="000418D4" w14:paraId="16D5A2C5" w14:textId="77777777">
      <w:pPr>
        <w:spacing w:before="100" w:beforeAutospacing="1" w:after="100" w:afterAutospacing="1"/>
        <w:rPr>
          <w:rFonts w:ascii="Calibri" w:hAnsi="Calibri" w:cs="Calibri"/>
          <w:b/>
          <w:bCs/>
          <w:sz w:val="22"/>
          <w:szCs w:val="22"/>
        </w:rPr>
      </w:pPr>
      <w:r w:rsidRPr="000418D4">
        <w:rPr>
          <w:rFonts w:ascii="Calibri" w:hAnsi="Calibri" w:cs="Calibri"/>
          <w:b/>
          <w:bCs/>
          <w:sz w:val="22"/>
          <w:szCs w:val="22"/>
        </w:rPr>
        <w:t xml:space="preserve">Artikel 3 Externe klachtenbehandeling </w:t>
      </w:r>
    </w:p>
    <w:p w:rsidR="002B5D89" w:rsidP="0E546E5D" w:rsidRDefault="420FA493" w14:paraId="090149A0" w14:textId="77777777">
      <w:pPr>
        <w:pStyle w:val="NormalWeb"/>
        <w:spacing w:before="0" w:beforeAutospacing="0" w:after="240" w:afterAutospacing="0"/>
        <w:rPr>
          <w:rFonts w:ascii="Segoe UI" w:hAnsi="Segoe UI" w:cs="Segoe UI"/>
          <w:color w:val="242424"/>
          <w:sz w:val="21"/>
          <w:szCs w:val="21"/>
        </w:rPr>
      </w:pPr>
      <w:r w:rsidRPr="7FDE5F15">
        <w:rPr>
          <w:rFonts w:ascii="Segoe UI" w:hAnsi="Segoe UI" w:cs="Segoe UI"/>
          <w:color w:val="242424"/>
          <w:sz w:val="21"/>
          <w:szCs w:val="21"/>
        </w:rPr>
        <w:t xml:space="preserve">1. </w:t>
      </w:r>
      <w:r w:rsidRPr="7FDE5F15" w:rsidR="004B2053">
        <w:rPr>
          <w:rFonts w:ascii="Segoe UI" w:hAnsi="Segoe UI" w:cs="Segoe UI"/>
          <w:color w:val="242424"/>
          <w:sz w:val="21"/>
          <w:szCs w:val="21"/>
        </w:rPr>
        <w:t>Het samenwerkingsverband is aangesloten bij de Landelijke Klachtencommissie Onderwijs (LKC). Voor meer informatie kunt u terecht op</w:t>
      </w:r>
      <w:r w:rsidRPr="0E6501A6" w:rsidR="004B2053">
        <w:rPr>
          <w:rStyle w:val="apple-converted-space"/>
          <w:rFonts w:ascii="Segoe UI" w:hAnsi="Segoe UI" w:cs="Segoe UI" w:eastAsiaTheme="majorEastAsia"/>
          <w:color w:val="242424"/>
          <w:sz w:val="21"/>
          <w:szCs w:val="21"/>
        </w:rPr>
        <w:t> </w:t>
      </w:r>
      <w:hyperlink w:history="1" r:id="rId13">
        <w:r w:rsidRPr="7FDE5F15" w:rsidR="0018614A">
          <w:rPr>
            <w:rStyle w:val="Hyperlink"/>
            <w:rFonts w:ascii="Segoe UI" w:hAnsi="Segoe UI" w:cs="Segoe UI"/>
            <w:sz w:val="21"/>
            <w:szCs w:val="21"/>
          </w:rPr>
          <w:t>www.onderwijsgeschillen.nl</w:t>
        </w:r>
      </w:hyperlink>
    </w:p>
    <w:p w:rsidRPr="000418D4" w:rsidR="004B2053" w:rsidP="0E546E5D" w:rsidRDefault="004B2053" w14:paraId="0A5AE36F" w14:textId="290391E8">
      <w:pPr>
        <w:pStyle w:val="NormalWeb"/>
        <w:spacing w:before="0" w:beforeAutospacing="0" w:after="240" w:afterAutospacing="0"/>
        <w:rPr>
          <w:rFonts w:ascii="Calibri" w:hAnsi="Calibri" w:cs="Calibri"/>
          <w:color w:val="0000FF"/>
          <w:sz w:val="22"/>
          <w:szCs w:val="22"/>
        </w:rPr>
      </w:pPr>
      <w:r w:rsidRPr="002B5D89">
        <w:rPr>
          <w:rStyle w:val="Strong"/>
          <w:rFonts w:ascii="Segoe UI" w:hAnsi="Segoe UI" w:cs="Segoe UI" w:eastAsiaTheme="majorEastAsia"/>
          <w:b w:val="0"/>
          <w:bCs w:val="0"/>
          <w:color w:val="242424"/>
          <w:sz w:val="21"/>
          <w:szCs w:val="21"/>
        </w:rPr>
        <w:t>2.</w:t>
      </w:r>
      <w:r w:rsidRPr="0E546E5D">
        <w:rPr>
          <w:rStyle w:val="apple-converted-space"/>
          <w:rFonts w:ascii="Segoe UI" w:hAnsi="Segoe UI" w:cs="Segoe UI" w:eastAsiaTheme="majorEastAsia"/>
          <w:color w:val="242424"/>
          <w:sz w:val="21"/>
          <w:szCs w:val="21"/>
        </w:rPr>
        <w:t> </w:t>
      </w:r>
      <w:r w:rsidRPr="0E546E5D">
        <w:rPr>
          <w:rFonts w:ascii="Segoe UI" w:hAnsi="Segoe UI" w:cs="Segoe UI"/>
          <w:color w:val="242424"/>
          <w:sz w:val="21"/>
          <w:szCs w:val="21"/>
        </w:rPr>
        <w:t xml:space="preserve">Op de behandeling van klachten die worden voorgelegd aan Stichting Onderwijsgeschillen is het </w:t>
      </w:r>
      <w:hyperlink r:id="rId14">
        <w:r w:rsidRPr="0E546E5D">
          <w:rPr>
            <w:rStyle w:val="Hyperlink"/>
            <w:rFonts w:ascii="Segoe UI" w:hAnsi="Segoe UI" w:cs="Segoe UI"/>
            <w:sz w:val="21"/>
            <w:szCs w:val="21"/>
          </w:rPr>
          <w:t>Reglement van de Commissie</w:t>
        </w:r>
      </w:hyperlink>
      <w:r w:rsidRPr="0E546E5D">
        <w:rPr>
          <w:rFonts w:ascii="Segoe UI" w:hAnsi="Segoe UI" w:cs="Segoe UI"/>
          <w:color w:val="242424"/>
          <w:sz w:val="21"/>
          <w:szCs w:val="21"/>
        </w:rPr>
        <w:t xml:space="preserve"> van toepassing. </w:t>
      </w:r>
    </w:p>
    <w:p w:rsidRPr="000418D4" w:rsidR="000418D4" w:rsidP="2910F07C" w:rsidRDefault="000418D4" w14:paraId="3181B45F" w14:textId="77777777">
      <w:pPr>
        <w:spacing w:before="100" w:beforeAutospacing="1" w:after="100" w:afterAutospacing="1"/>
        <w:rPr>
          <w:rFonts w:ascii="Segoe UI" w:hAnsi="Segoe UI" w:cs="Segoe UI"/>
          <w:b/>
          <w:bCs/>
          <w:color w:val="242424"/>
          <w:sz w:val="21"/>
          <w:szCs w:val="21"/>
        </w:rPr>
      </w:pPr>
      <w:r w:rsidRPr="2910F07C">
        <w:rPr>
          <w:rFonts w:asciiTheme="minorHAnsi" w:hAnsiTheme="minorHAnsi" w:eastAsiaTheme="minorEastAsia" w:cstheme="minorBidi"/>
          <w:b/>
          <w:bCs/>
          <w:color w:val="242424"/>
          <w:sz w:val="21"/>
          <w:szCs w:val="21"/>
        </w:rPr>
        <w:t xml:space="preserve">Artikel 4 Taak van de Landelijke Klachtencommissie Onderwijs </w:t>
      </w:r>
    </w:p>
    <w:p w:rsidR="004B2053" w:rsidP="2910F07C" w:rsidRDefault="004B2053" w14:paraId="1E5B0A0C" w14:textId="609474AA">
      <w:pPr>
        <w:spacing w:before="100" w:beforeAutospacing="1" w:after="100" w:afterAutospacing="1"/>
        <w:rPr>
          <w:rFonts w:ascii="Segoe UI" w:hAnsi="Segoe UI" w:cs="Segoe UI"/>
          <w:color w:val="242424"/>
          <w:sz w:val="21"/>
          <w:szCs w:val="21"/>
          <w:shd w:val="clear" w:color="auto" w:fill="FAFAFA"/>
        </w:rPr>
      </w:pPr>
      <w:r>
        <w:rPr>
          <w:rFonts w:ascii="Segoe UI" w:hAnsi="Segoe UI" w:cs="Segoe UI"/>
          <w:color w:val="242424"/>
          <w:sz w:val="21"/>
          <w:szCs w:val="21"/>
          <w:shd w:val="clear" w:color="auto" w:fill="FAFAFA"/>
        </w:rPr>
        <w:t>De Commissie onderzoekt de ingediende klacht en geeft advies aan het bevoegd gezag van het samenwerkingsverband over of de klacht gegrond is. De Commissie kan in haar advies ook aanbevelingen doen over welke maatregelen het bevoegd gezag moet nemen</w:t>
      </w:r>
      <w:r w:rsidR="38C3753D">
        <w:rPr>
          <w:rFonts w:ascii="Segoe UI" w:hAnsi="Segoe UI" w:cs="Segoe UI"/>
          <w:color w:val="242424"/>
          <w:sz w:val="21"/>
          <w:szCs w:val="21"/>
          <w:shd w:val="clear" w:color="auto" w:fill="FAFAFA"/>
        </w:rPr>
        <w:t>.</w:t>
      </w:r>
    </w:p>
    <w:p w:rsidRPr="000418D4" w:rsidR="000418D4" w:rsidP="2910F07C" w:rsidRDefault="000418D4" w14:paraId="614C75C7" w14:textId="187A13EC">
      <w:pPr>
        <w:spacing w:before="100" w:beforeAutospacing="1" w:after="100" w:afterAutospacing="1"/>
        <w:rPr>
          <w:rFonts w:asciiTheme="minorHAnsi" w:hAnsiTheme="minorHAnsi" w:eastAsiaTheme="minorEastAsia" w:cstheme="minorBidi"/>
          <w:b/>
          <w:bCs/>
          <w:color w:val="242424"/>
          <w:sz w:val="21"/>
          <w:szCs w:val="21"/>
        </w:rPr>
      </w:pPr>
      <w:r w:rsidRPr="2910F07C">
        <w:rPr>
          <w:rFonts w:asciiTheme="minorHAnsi" w:hAnsiTheme="minorHAnsi" w:eastAsiaTheme="minorEastAsia" w:cstheme="minorBidi"/>
          <w:b/>
          <w:bCs/>
          <w:color w:val="242424"/>
          <w:sz w:val="21"/>
          <w:szCs w:val="21"/>
        </w:rPr>
        <w:t xml:space="preserve">Artikel 5: Indienen van een klacht bij de LKC </w:t>
      </w:r>
    </w:p>
    <w:p w:rsidR="004B2053" w:rsidP="004B2053" w:rsidRDefault="004B2053" w14:paraId="03B7DC2F" w14:textId="1FFC48FE">
      <w:pPr>
        <w:numPr>
          <w:ilvl w:val="0"/>
          <w:numId w:val="11"/>
        </w:numPr>
        <w:spacing w:before="100" w:beforeAutospacing="1" w:after="100" w:afterAutospacing="1"/>
        <w:ind w:left="960"/>
        <w:rPr>
          <w:rFonts w:ascii="Segoe UI" w:hAnsi="Segoe UI" w:cs="Segoe UI"/>
          <w:color w:val="242424"/>
          <w:sz w:val="21"/>
          <w:szCs w:val="21"/>
        </w:rPr>
      </w:pPr>
      <w:r>
        <w:rPr>
          <w:rFonts w:ascii="Segoe UI" w:hAnsi="Segoe UI" w:cs="Segoe UI"/>
          <w:color w:val="242424"/>
          <w:sz w:val="21"/>
          <w:szCs w:val="21"/>
        </w:rPr>
        <w:t xml:space="preserve">Het klaagschrift bevat ten minste: </w:t>
      </w:r>
    </w:p>
    <w:p w:rsidR="004B2053" w:rsidP="004B2053" w:rsidRDefault="004B2053" w14:paraId="1EF0C078" w14:textId="398AF6C7">
      <w:pPr>
        <w:numPr>
          <w:ilvl w:val="1"/>
          <w:numId w:val="11"/>
        </w:numPr>
        <w:spacing w:before="100" w:beforeAutospacing="1" w:after="100" w:afterAutospacing="1"/>
        <w:rPr>
          <w:rFonts w:ascii="Segoe UI" w:hAnsi="Segoe UI" w:cs="Segoe UI"/>
          <w:color w:val="242424"/>
          <w:sz w:val="21"/>
          <w:szCs w:val="21"/>
        </w:rPr>
      </w:pPr>
      <w:r>
        <w:rPr>
          <w:rFonts w:ascii="Segoe UI" w:hAnsi="Segoe UI" w:cs="Segoe UI"/>
          <w:color w:val="242424"/>
          <w:sz w:val="21"/>
          <w:szCs w:val="21"/>
        </w:rPr>
        <w:t xml:space="preserve">De naam en het adres van de klager en zo nodig </w:t>
      </w:r>
      <w:r w:rsidR="007E190C">
        <w:rPr>
          <w:rFonts w:ascii="Segoe UI" w:hAnsi="Segoe UI" w:cs="Segoe UI"/>
          <w:color w:val="242424"/>
          <w:sz w:val="21"/>
          <w:szCs w:val="21"/>
        </w:rPr>
        <w:t>de gekozen woonplaats voor de duur van de procedure;</w:t>
      </w:r>
    </w:p>
    <w:p w:rsidR="007E190C" w:rsidP="004B2053" w:rsidRDefault="007E190C" w14:paraId="1CDF6287" w14:textId="4C44D0FE">
      <w:pPr>
        <w:numPr>
          <w:ilvl w:val="1"/>
          <w:numId w:val="11"/>
        </w:numPr>
        <w:spacing w:before="100" w:beforeAutospacing="1" w:after="100" w:afterAutospacing="1"/>
        <w:rPr>
          <w:rFonts w:ascii="Segoe UI" w:hAnsi="Segoe UI" w:cs="Segoe UI"/>
          <w:color w:val="242424"/>
          <w:sz w:val="21"/>
          <w:szCs w:val="21"/>
        </w:rPr>
      </w:pPr>
      <w:r>
        <w:rPr>
          <w:rFonts w:ascii="Segoe UI" w:hAnsi="Segoe UI" w:cs="Segoe UI"/>
          <w:color w:val="242424"/>
          <w:sz w:val="21"/>
          <w:szCs w:val="21"/>
        </w:rPr>
        <w:t>De naam van de verweerder;</w:t>
      </w:r>
    </w:p>
    <w:p w:rsidR="007E190C" w:rsidP="004B2053" w:rsidRDefault="007E190C" w14:paraId="6ACF5D1C" w14:textId="626B0F09">
      <w:pPr>
        <w:numPr>
          <w:ilvl w:val="1"/>
          <w:numId w:val="11"/>
        </w:numPr>
        <w:spacing w:before="100" w:beforeAutospacing="1" w:after="100" w:afterAutospacing="1"/>
        <w:rPr>
          <w:rFonts w:ascii="Segoe UI" w:hAnsi="Segoe UI" w:cs="Segoe UI"/>
          <w:color w:val="242424"/>
          <w:sz w:val="21"/>
          <w:szCs w:val="21"/>
        </w:rPr>
      </w:pPr>
      <w:r>
        <w:rPr>
          <w:rFonts w:ascii="Segoe UI" w:hAnsi="Segoe UI" w:cs="Segoe UI"/>
          <w:color w:val="242424"/>
          <w:sz w:val="21"/>
          <w:szCs w:val="21"/>
        </w:rPr>
        <w:t>Een omschrijving van de klacht, en de feiten en omstandigheden, zoals die zich volgens de klager hebben voorgedaan;</w:t>
      </w:r>
    </w:p>
    <w:p w:rsidR="007E190C" w:rsidP="004B2053" w:rsidRDefault="007E190C" w14:paraId="0C0450D0" w14:textId="228D75D1">
      <w:pPr>
        <w:numPr>
          <w:ilvl w:val="1"/>
          <w:numId w:val="11"/>
        </w:numPr>
        <w:spacing w:before="100" w:beforeAutospacing="1" w:after="100" w:afterAutospacing="1"/>
        <w:rPr>
          <w:rFonts w:ascii="Segoe UI" w:hAnsi="Segoe UI" w:cs="Segoe UI"/>
          <w:color w:val="242424"/>
          <w:sz w:val="21"/>
          <w:szCs w:val="21"/>
        </w:rPr>
      </w:pPr>
      <w:r>
        <w:rPr>
          <w:rFonts w:ascii="Segoe UI" w:hAnsi="Segoe UI" w:cs="Segoe UI"/>
          <w:color w:val="242424"/>
          <w:sz w:val="21"/>
          <w:szCs w:val="21"/>
        </w:rPr>
        <w:t>De dagtekening en ondertekening;</w:t>
      </w:r>
    </w:p>
    <w:p w:rsidRPr="007E190C" w:rsidR="004B2053" w:rsidP="007E190C" w:rsidRDefault="007E190C" w14:paraId="55B3CF01" w14:textId="4FAD6EFB">
      <w:pPr>
        <w:numPr>
          <w:ilvl w:val="1"/>
          <w:numId w:val="11"/>
        </w:numPr>
        <w:spacing w:before="100" w:beforeAutospacing="1" w:after="100" w:afterAutospacing="1"/>
        <w:rPr>
          <w:rFonts w:ascii="Segoe UI" w:hAnsi="Segoe UI" w:cs="Segoe UI"/>
          <w:color w:val="242424"/>
          <w:sz w:val="21"/>
          <w:szCs w:val="21"/>
        </w:rPr>
      </w:pPr>
      <w:r>
        <w:rPr>
          <w:rFonts w:ascii="Segoe UI" w:hAnsi="Segoe UI" w:cs="Segoe UI"/>
          <w:color w:val="242424"/>
          <w:sz w:val="21"/>
          <w:szCs w:val="21"/>
        </w:rPr>
        <w:t>Afschriften van de op de klacht betrekking hebbende stukken</w:t>
      </w:r>
      <w:r w:rsidR="0018614A">
        <w:rPr>
          <w:rFonts w:ascii="Segoe UI" w:hAnsi="Segoe UI" w:cs="Segoe UI"/>
          <w:color w:val="242424"/>
          <w:sz w:val="21"/>
          <w:szCs w:val="21"/>
        </w:rPr>
        <w:t>.</w:t>
      </w:r>
    </w:p>
    <w:p w:rsidR="004B2053" w:rsidP="004B2053" w:rsidRDefault="004B2053" w14:paraId="6E1948B4" w14:textId="77777777">
      <w:pPr>
        <w:numPr>
          <w:ilvl w:val="0"/>
          <w:numId w:val="11"/>
        </w:numPr>
        <w:spacing w:before="100" w:beforeAutospacing="1" w:after="100" w:afterAutospacing="1"/>
        <w:ind w:left="960"/>
        <w:rPr>
          <w:rFonts w:ascii="Segoe UI" w:hAnsi="Segoe UI" w:cs="Segoe UI"/>
          <w:color w:val="242424"/>
          <w:sz w:val="21"/>
          <w:szCs w:val="21"/>
        </w:rPr>
      </w:pPr>
      <w:r>
        <w:rPr>
          <w:rFonts w:ascii="Segoe UI" w:hAnsi="Segoe UI" w:cs="Segoe UI"/>
          <w:color w:val="242424"/>
          <w:sz w:val="21"/>
          <w:szCs w:val="21"/>
        </w:rPr>
        <w:t>De klacht moet binnen een jaar na de gedraging of beslissing worden ingediend, tenzij de klachtencommissie anders beslist.</w:t>
      </w:r>
    </w:p>
    <w:p w:rsidR="004B2053" w:rsidP="0E546E5D" w:rsidRDefault="004B2053" w14:paraId="5B071E72" w14:textId="60430AA9">
      <w:pPr>
        <w:numPr>
          <w:ilvl w:val="0"/>
          <w:numId w:val="11"/>
        </w:numPr>
        <w:spacing w:before="100" w:beforeAutospacing="1" w:after="100" w:afterAutospacing="1"/>
        <w:ind w:left="960"/>
        <w:rPr>
          <w:rFonts w:ascii="Segoe UI" w:hAnsi="Segoe UI" w:cs="Segoe UI"/>
          <w:color w:val="242424"/>
          <w:sz w:val="21"/>
          <w:szCs w:val="21"/>
        </w:rPr>
      </w:pPr>
      <w:r w:rsidRPr="0E546E5D">
        <w:rPr>
          <w:rFonts w:ascii="Segoe UI" w:hAnsi="Segoe UI" w:cs="Segoe UI"/>
          <w:color w:val="242424"/>
          <w:sz w:val="21"/>
          <w:szCs w:val="21"/>
        </w:rPr>
        <w:t>De klager kan zich bij het indienen en bij de behandeling van de klacht laten bijstaan door een gemachtigde</w:t>
      </w:r>
      <w:r w:rsidRPr="0E546E5D">
        <w:rPr>
          <w:rStyle w:val="FootnoteReference"/>
          <w:rFonts w:ascii="Segoe UI" w:hAnsi="Segoe UI" w:cs="Segoe UI"/>
          <w:color w:val="242424"/>
          <w:sz w:val="21"/>
          <w:szCs w:val="21"/>
        </w:rPr>
        <w:footnoteReference w:id="2"/>
      </w:r>
      <w:r w:rsidRPr="0E546E5D">
        <w:rPr>
          <w:rFonts w:ascii="Segoe UI" w:hAnsi="Segoe UI" w:cs="Segoe UI"/>
          <w:color w:val="242424"/>
          <w:sz w:val="21"/>
          <w:szCs w:val="21"/>
        </w:rPr>
        <w:t>.</w:t>
      </w:r>
      <w:r w:rsidRPr="0E546E5D" w:rsidR="4F38130D">
        <w:rPr>
          <w:rFonts w:ascii="Segoe UI" w:hAnsi="Segoe UI" w:cs="Segoe UI"/>
          <w:color w:val="242424"/>
          <w:sz w:val="21"/>
          <w:szCs w:val="21"/>
        </w:rPr>
        <w:t xml:space="preserve"> Hierbij moet een schriftelijke machtiging worden opgesteld waarin duidelijk staat aangegeven wie is gemachtigd en voor welke specifieke handeling(en).</w:t>
      </w:r>
    </w:p>
    <w:p w:rsidR="004B2053" w:rsidP="004B2053" w:rsidRDefault="004B2053" w14:paraId="3B27DB66" w14:textId="77777777">
      <w:pPr>
        <w:numPr>
          <w:ilvl w:val="0"/>
          <w:numId w:val="11"/>
        </w:numPr>
        <w:spacing w:before="100" w:beforeAutospacing="1" w:after="100" w:afterAutospacing="1"/>
        <w:ind w:left="960"/>
        <w:rPr>
          <w:rFonts w:ascii="Segoe UI" w:hAnsi="Segoe UI" w:cs="Segoe UI"/>
          <w:color w:val="242424"/>
          <w:sz w:val="21"/>
          <w:szCs w:val="21"/>
        </w:rPr>
      </w:pPr>
      <w:r>
        <w:rPr>
          <w:rFonts w:ascii="Segoe UI" w:hAnsi="Segoe UI" w:cs="Segoe UI"/>
          <w:color w:val="242424"/>
          <w:sz w:val="21"/>
          <w:szCs w:val="21"/>
        </w:rPr>
        <w:t>De LKC bevestigt schriftelijk de ontvangst van de klacht.</w:t>
      </w:r>
    </w:p>
    <w:p w:rsidR="007E190C" w:rsidP="007E190C" w:rsidRDefault="007E190C" w14:paraId="1E54A6EE"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6: Informatieverstrekking aan de LKC</w:t>
      </w:r>
    </w:p>
    <w:p w:rsidR="007E190C" w:rsidP="2910F07C" w:rsidRDefault="007E190C" w14:paraId="333FF8C1" w14:textId="5189B4BF">
      <w:pPr>
        <w:pStyle w:val="NormalWeb"/>
        <w:spacing w:line="300" w:lineRule="atLeast"/>
        <w:rPr>
          <w:rFonts w:ascii="Segoe UI" w:hAnsi="Segoe UI" w:cs="Segoe UI"/>
          <w:color w:val="000000" w:themeColor="text1"/>
          <w:sz w:val="21"/>
          <w:szCs w:val="21"/>
        </w:rPr>
      </w:pPr>
      <w:r w:rsidRPr="2910F07C">
        <w:rPr>
          <w:rFonts w:ascii="Segoe UI" w:hAnsi="Segoe UI" w:cs="Segoe UI"/>
          <w:color w:val="000000" w:themeColor="text1"/>
          <w:sz w:val="21"/>
          <w:szCs w:val="21"/>
        </w:rPr>
        <w:t xml:space="preserve">Personeelsleden van Onderwijscollectief </w:t>
      </w:r>
      <w:r w:rsidRPr="2910F07C" w:rsidR="063D5381">
        <w:rPr>
          <w:rFonts w:ascii="Segoe UI" w:hAnsi="Segoe UI" w:cs="Segoe UI"/>
          <w:color w:val="000000" w:themeColor="text1"/>
          <w:sz w:val="21"/>
          <w:szCs w:val="21"/>
        </w:rPr>
        <w:t xml:space="preserve">vragen de door de LKC gevraagde informatie op bij de bestuurder van Onderwijscollectief. Zij dienen vertrouwelijk met de informatie om te gaan. </w:t>
      </w:r>
    </w:p>
    <w:p w:rsidR="007E190C" w:rsidP="007E190C" w:rsidRDefault="007E190C" w14:paraId="533300BF"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7: Beslissing op advies</w:t>
      </w:r>
    </w:p>
    <w:p w:rsidR="007E190C" w:rsidP="70B578BE" w:rsidRDefault="007E190C" w14:paraId="66B07C4C" w14:textId="6C10AFB4">
      <w:pPr>
        <w:numPr>
          <w:ilvl w:val="0"/>
          <w:numId w:val="12"/>
        </w:numPr>
        <w:spacing w:before="100" w:beforeAutospacing="1" w:after="100" w:afterAutospacing="1" w:line="300" w:lineRule="atLeast"/>
        <w:rPr>
          <w:rFonts w:ascii="Segoe UI" w:hAnsi="Segoe UI" w:cs="Segoe UI"/>
          <w:color w:val="000000"/>
          <w:sz w:val="21"/>
          <w:szCs w:val="21"/>
        </w:rPr>
      </w:pPr>
      <w:r w:rsidRPr="70B578BE">
        <w:rPr>
          <w:rFonts w:ascii="Segoe UI" w:hAnsi="Segoe UI" w:cs="Segoe UI"/>
          <w:color w:val="000000" w:themeColor="text1"/>
          <w:sz w:val="21"/>
          <w:szCs w:val="21"/>
        </w:rPr>
        <w:t>Binnen vier weken na ontvangst van het advies van de LKC deelt Onderwijscollectief schriftelijk en gemotiveerd aan de klager, de verweerder en de LKC mee of het oordeel over de gegrondheid van de klacht wordt gedeeld en of er maatregelen worden genomen, en zo ja, welke maatregelen.</w:t>
      </w:r>
    </w:p>
    <w:p w:rsidRPr="00D608D1" w:rsidR="000418D4" w:rsidP="2910F07C" w:rsidRDefault="007E190C" w14:paraId="5F01E1C7" w14:textId="0798E034">
      <w:pPr>
        <w:numPr>
          <w:ilvl w:val="0"/>
          <w:numId w:val="12"/>
        </w:numPr>
        <w:spacing w:before="100" w:beforeAutospacing="1" w:after="100" w:afterAutospacing="1" w:line="300" w:lineRule="atLeast"/>
        <w:rPr>
          <w:rFonts w:ascii="Segoe UI" w:hAnsi="Segoe UI" w:cs="Segoe UI"/>
          <w:color w:val="000000"/>
          <w:sz w:val="21"/>
          <w:szCs w:val="21"/>
        </w:rPr>
      </w:pPr>
      <w:r w:rsidRPr="2910F07C">
        <w:rPr>
          <w:rFonts w:ascii="Segoe UI" w:hAnsi="Segoe UI" w:cs="Segoe UI"/>
          <w:color w:val="000000" w:themeColor="text1"/>
          <w:sz w:val="21"/>
          <w:szCs w:val="21"/>
        </w:rPr>
        <w:t>Deze termijn kan met maximaal vier weken worden verlengd. De</w:t>
      </w:r>
      <w:r w:rsidRPr="2910F07C" w:rsidR="248118ED">
        <w:rPr>
          <w:rFonts w:ascii="Segoe UI" w:hAnsi="Segoe UI" w:cs="Segoe UI"/>
          <w:color w:val="000000" w:themeColor="text1"/>
          <w:sz w:val="21"/>
          <w:szCs w:val="21"/>
        </w:rPr>
        <w:t xml:space="preserve">ze verlenging en de reden daarvan wordt </w:t>
      </w:r>
      <w:r w:rsidRPr="2910F07C">
        <w:rPr>
          <w:rFonts w:ascii="Segoe UI" w:hAnsi="Segoe UI" w:cs="Segoe UI"/>
          <w:color w:val="000000" w:themeColor="text1"/>
          <w:sz w:val="21"/>
          <w:szCs w:val="21"/>
        </w:rPr>
        <w:t>aan de klager, de verweerder en de LKC gemeld.</w:t>
      </w:r>
    </w:p>
    <w:p w:rsidR="007E190C" w:rsidP="007E190C" w:rsidRDefault="007E190C" w14:paraId="0AF97F0F"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8: Vertrouwelijkheid</w:t>
      </w:r>
    </w:p>
    <w:p w:rsidR="007E190C" w:rsidP="007E190C" w:rsidRDefault="007E190C" w14:paraId="208C1B06" w14:textId="77777777">
      <w:pPr>
        <w:numPr>
          <w:ilvl w:val="0"/>
          <w:numId w:val="1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Iedereen die betrokken is bij het indienen en behandelen van de klacht, moet vertrouwelijkheid in acht nemen.</w:t>
      </w:r>
    </w:p>
    <w:p w:rsidR="007E190C" w:rsidP="007E190C" w:rsidRDefault="007E190C" w14:paraId="39F56DFA" w14:textId="77777777">
      <w:pPr>
        <w:numPr>
          <w:ilvl w:val="0"/>
          <w:numId w:val="1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De verplichting tot vertrouwelijkheid blijft bestaan, ook als de betrokkene niet meer onder de werking van de klachtenregeling valt.</w:t>
      </w:r>
    </w:p>
    <w:p w:rsidR="007E190C" w:rsidP="007E190C" w:rsidRDefault="007E190C" w14:paraId="1788DD86"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9: Nadere voorwaarden voor indienen klacht bij de externe klachtencommissie</w:t>
      </w:r>
    </w:p>
    <w:p w:rsidR="007E190C" w:rsidP="007E190C" w:rsidRDefault="007E190C" w14:paraId="78A71F04" w14:textId="1A450379">
      <w:pPr>
        <w:pStyle w:val="NormalWeb"/>
        <w:spacing w:line="300" w:lineRule="atLeast"/>
        <w:rPr>
          <w:rFonts w:ascii="Segoe UI" w:hAnsi="Segoe UI" w:cs="Segoe UI"/>
          <w:color w:val="000000"/>
          <w:sz w:val="21"/>
          <w:szCs w:val="21"/>
        </w:rPr>
      </w:pPr>
      <w:r>
        <w:rPr>
          <w:rFonts w:ascii="Segoe UI" w:hAnsi="Segoe UI" w:cs="Segoe UI"/>
          <w:color w:val="000000"/>
          <w:sz w:val="21"/>
          <w:szCs w:val="21"/>
        </w:rPr>
        <w:t>De klacht wordt niet eerder bij de LKC ingediend dan nadat de klacht, in het kader van de interne klachtenprocedure, volgens artikel 2 is voorgelegd aan Onderwijscollectief en er geen overeenstemming tussen klager en samenwerkingsverband is bereikt over de afhandeling.</w:t>
      </w:r>
    </w:p>
    <w:p w:rsidR="007E190C" w:rsidP="007E190C" w:rsidRDefault="007E190C" w14:paraId="3E5DC547"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10: Informeren medezeggenschapsorgaan</w:t>
      </w:r>
    </w:p>
    <w:p w:rsidR="007E190C" w:rsidP="007E190C" w:rsidRDefault="007E190C" w14:paraId="2E661321" w14:textId="77777777">
      <w:pPr>
        <w:pStyle w:val="NormalWeb"/>
        <w:spacing w:line="300" w:lineRule="atLeast"/>
        <w:rPr>
          <w:rFonts w:ascii="Segoe UI" w:hAnsi="Segoe UI" w:cs="Segoe UI"/>
          <w:color w:val="000000"/>
          <w:sz w:val="21"/>
          <w:szCs w:val="21"/>
        </w:rPr>
      </w:pPr>
      <w:r>
        <w:rPr>
          <w:rFonts w:ascii="Segoe UI" w:hAnsi="Segoe UI" w:cs="Segoe UI"/>
          <w:color w:val="000000"/>
          <w:sz w:val="21"/>
          <w:szCs w:val="21"/>
        </w:rPr>
        <w:t>Het bevoegd gezag informeert de medezeggenschapsorganen over elk oordeel van de LKC waarbij de klacht gegrond is verklaard en over de eventuele maatregelen die het naar aanleiding van dat oordeel zal nemen.</w:t>
      </w:r>
    </w:p>
    <w:p w:rsidR="007E190C" w:rsidP="007E190C" w:rsidRDefault="007E190C" w14:paraId="1CF8A6C4"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11: Wijziging van het reglement</w:t>
      </w:r>
    </w:p>
    <w:p w:rsidRPr="000418D4" w:rsidR="000418D4" w:rsidP="007E190C" w:rsidRDefault="007E190C" w14:paraId="1B033820" w14:textId="2479EFA9">
      <w:pPr>
        <w:pStyle w:val="NormalWeb"/>
        <w:spacing w:line="300" w:lineRule="atLeast"/>
        <w:rPr>
          <w:rFonts w:ascii="Segoe UI" w:hAnsi="Segoe UI" w:cs="Segoe UI"/>
          <w:color w:val="000000"/>
          <w:sz w:val="21"/>
          <w:szCs w:val="21"/>
        </w:rPr>
      </w:pPr>
      <w:r>
        <w:rPr>
          <w:rFonts w:ascii="Segoe UI" w:hAnsi="Segoe UI" w:cs="Segoe UI"/>
          <w:color w:val="000000"/>
          <w:sz w:val="21"/>
          <w:szCs w:val="21"/>
        </w:rPr>
        <w:t>Deze regeling kan door het bevoegd gezag van Onderwijscollectief worden gewijzigd met inachtneming van de voor Onderwijscollectief geldende bepalingen op het gebied van de medezeggenschap.</w:t>
      </w:r>
    </w:p>
    <w:p w:rsidR="007E190C" w:rsidP="007E190C" w:rsidRDefault="007E190C" w14:paraId="4EFD98D4" w14:textId="77777777">
      <w:pPr>
        <w:pStyle w:val="NormalWeb"/>
        <w:spacing w:line="300" w:lineRule="atLeast"/>
        <w:rPr>
          <w:rFonts w:ascii="Segoe UI" w:hAnsi="Segoe UI" w:cs="Segoe UI"/>
          <w:color w:val="000000"/>
          <w:sz w:val="21"/>
          <w:szCs w:val="21"/>
        </w:rPr>
      </w:pPr>
      <w:r>
        <w:rPr>
          <w:rStyle w:val="Strong"/>
          <w:rFonts w:ascii="Segoe UI" w:hAnsi="Segoe UI" w:cs="Segoe UI" w:eastAsiaTheme="majorEastAsia"/>
          <w:color w:val="000000"/>
          <w:sz w:val="21"/>
          <w:szCs w:val="21"/>
        </w:rPr>
        <w:t>Artikel 12: Overige bepalingen</w:t>
      </w:r>
    </w:p>
    <w:p w:rsidR="007E190C" w:rsidP="007E190C" w:rsidRDefault="007E190C" w14:paraId="71DCCF0F" w14:textId="77777777">
      <w:pPr>
        <w:numPr>
          <w:ilvl w:val="0"/>
          <w:numId w:val="1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De kosten die door de klager en het samenwerkingsverband worden gemaakt voor de behandeling van de klacht zijn voor eigen rekening.</w:t>
      </w:r>
    </w:p>
    <w:p w:rsidR="007E190C" w:rsidP="007E190C" w:rsidRDefault="007E190C" w14:paraId="3F006EAE" w14:textId="77777777">
      <w:pPr>
        <w:numPr>
          <w:ilvl w:val="0"/>
          <w:numId w:val="1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In gevallen waarin de regeling niet voorziet, beslist het bevoegd gezag van het samenwerkingsverband.</w:t>
      </w:r>
    </w:p>
    <w:p w:rsidR="007E190C" w:rsidP="007E190C" w:rsidRDefault="007E190C" w14:paraId="0EA2E959" w14:textId="46CE3056">
      <w:pPr>
        <w:numPr>
          <w:ilvl w:val="0"/>
          <w:numId w:val="1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Deze regeling kan worden aangehaald als 'Klachtenregeling Onderwijscollecti</w:t>
      </w:r>
      <w:r w:rsidR="001C59B3">
        <w:rPr>
          <w:rFonts w:ascii="Segoe UI" w:hAnsi="Segoe UI" w:cs="Segoe UI"/>
          <w:color w:val="000000"/>
          <w:sz w:val="21"/>
          <w:szCs w:val="21"/>
        </w:rPr>
        <w:t>e</w:t>
      </w:r>
      <w:r>
        <w:rPr>
          <w:rFonts w:ascii="Segoe UI" w:hAnsi="Segoe UI" w:cs="Segoe UI"/>
          <w:color w:val="000000"/>
          <w:sz w:val="21"/>
          <w:szCs w:val="21"/>
        </w:rPr>
        <w:t>f VPR PO en VO'.</w:t>
      </w:r>
    </w:p>
    <w:p w:rsidRPr="002B5D89" w:rsidR="007E190C" w:rsidP="0E546E5D" w:rsidRDefault="007E190C" w14:paraId="1ADEB089" w14:textId="73B34388">
      <w:pPr>
        <w:numPr>
          <w:ilvl w:val="0"/>
          <w:numId w:val="14"/>
        </w:numPr>
        <w:spacing w:before="100" w:beforeAutospacing="1" w:after="100" w:afterAutospacing="1" w:line="300" w:lineRule="atLeast"/>
        <w:rPr>
          <w:rFonts w:ascii="Segoe UI" w:hAnsi="Segoe UI" w:cs="Segoe UI"/>
          <w:color w:val="000000"/>
          <w:sz w:val="21"/>
          <w:szCs w:val="21"/>
        </w:rPr>
      </w:pPr>
      <w:r w:rsidRPr="002B5D89">
        <w:rPr>
          <w:rFonts w:ascii="Segoe UI" w:hAnsi="Segoe UI" w:cs="Segoe UI"/>
          <w:color w:val="000000" w:themeColor="text1"/>
          <w:sz w:val="21"/>
          <w:szCs w:val="21"/>
        </w:rPr>
        <w:t xml:space="preserve">De regeling is vastgesteld op </w:t>
      </w:r>
      <w:r w:rsidRPr="002B5D89" w:rsidR="5C415411">
        <w:rPr>
          <w:rFonts w:ascii="Segoe UI" w:hAnsi="Segoe UI" w:cs="Segoe UI"/>
          <w:color w:val="000000" w:themeColor="text1"/>
          <w:sz w:val="21"/>
          <w:szCs w:val="21"/>
        </w:rPr>
        <w:t>15 juli 2025.</w:t>
      </w:r>
    </w:p>
    <w:p w:rsidRPr="002B5D89" w:rsidR="007E190C" w:rsidP="0E546E5D" w:rsidRDefault="007E190C" w14:paraId="6C2729E5" w14:textId="185DC6FA">
      <w:pPr>
        <w:numPr>
          <w:ilvl w:val="0"/>
          <w:numId w:val="14"/>
        </w:numPr>
        <w:spacing w:before="100" w:beforeAutospacing="1" w:after="100" w:afterAutospacing="1" w:line="300" w:lineRule="atLeast"/>
        <w:rPr>
          <w:rFonts w:ascii="Segoe UI" w:hAnsi="Segoe UI" w:cs="Segoe UI"/>
          <w:color w:val="000000"/>
          <w:sz w:val="21"/>
          <w:szCs w:val="21"/>
        </w:rPr>
      </w:pPr>
      <w:r w:rsidRPr="002B5D89">
        <w:rPr>
          <w:rFonts w:ascii="Segoe UI" w:hAnsi="Segoe UI" w:cs="Segoe UI"/>
          <w:color w:val="000000" w:themeColor="text1"/>
          <w:sz w:val="21"/>
          <w:szCs w:val="21"/>
        </w:rPr>
        <w:t>Deze regeling treedt in werking op</w:t>
      </w:r>
      <w:r w:rsidRPr="002B5D89" w:rsidR="12681D87">
        <w:rPr>
          <w:rFonts w:ascii="Segoe UI" w:hAnsi="Segoe UI" w:cs="Segoe UI"/>
          <w:color w:val="000000" w:themeColor="text1"/>
          <w:sz w:val="21"/>
          <w:szCs w:val="21"/>
        </w:rPr>
        <w:t xml:space="preserve"> 15 juli 2025.</w:t>
      </w:r>
    </w:p>
    <w:p w:rsidRPr="002B5D89" w:rsidR="7D0BE73B" w:rsidP="0E546E5D" w:rsidRDefault="7D0BE73B" w14:paraId="7E0CA236" w14:textId="24272308">
      <w:pPr>
        <w:numPr>
          <w:ilvl w:val="0"/>
          <w:numId w:val="14"/>
        </w:numPr>
        <w:spacing w:beforeAutospacing="1" w:afterAutospacing="1" w:line="300" w:lineRule="atLeast"/>
        <w:rPr>
          <w:rFonts w:ascii="Segoe UI" w:hAnsi="Segoe UI" w:eastAsia="Segoe UI" w:cs="Segoe UI"/>
          <w:sz w:val="21"/>
          <w:szCs w:val="21"/>
        </w:rPr>
      </w:pPr>
      <w:r w:rsidRPr="002B5D89">
        <w:rPr>
          <w:rFonts w:ascii="Segoe UI" w:hAnsi="Segoe UI" w:eastAsia="Segoe UI" w:cs="Segoe UI"/>
          <w:color w:val="242424"/>
          <w:sz w:val="21"/>
          <w:szCs w:val="21"/>
        </w:rPr>
        <w:t>Dit klachtenreglement is van kracht voor onbepaalde tijd, totdat het wordt ingetrokken of gewijzigd</w:t>
      </w:r>
      <w:r w:rsidRPr="002B5D89" w:rsidR="1AF8ACDC">
        <w:rPr>
          <w:rFonts w:ascii="Segoe UI" w:hAnsi="Segoe UI" w:eastAsia="Segoe UI" w:cs="Segoe UI"/>
          <w:color w:val="242424"/>
          <w:sz w:val="21"/>
          <w:szCs w:val="21"/>
        </w:rPr>
        <w:t>.</w:t>
      </w:r>
    </w:p>
    <w:p w:rsidR="008C04EE" w:rsidRDefault="007E190C" w14:paraId="119B3A3E" w14:textId="42032CDA">
      <w:r w:rsidRPr="0E6501A6">
        <w:rPr>
          <w:rFonts w:ascii="Segoe UI" w:hAnsi="Segoe UI" w:cs="Segoe UI"/>
          <w:color w:val="000000" w:themeColor="text1"/>
          <w:sz w:val="21"/>
          <w:szCs w:val="21"/>
        </w:rPr>
        <w:t>Het samenwerkingsverband maakt het reglement (digitaal) openbaar</w:t>
      </w:r>
      <w:r w:rsidRPr="0E6501A6" w:rsidR="1A7CDC68">
        <w:rPr>
          <w:rFonts w:ascii="Segoe UI" w:hAnsi="Segoe UI" w:cs="Segoe UI"/>
          <w:color w:val="000000" w:themeColor="text1"/>
          <w:sz w:val="21"/>
          <w:szCs w:val="21"/>
        </w:rPr>
        <w:t>.</w:t>
      </w:r>
    </w:p>
    <w:sectPr w:rsidR="008C04EE" w:rsidSect="000418D4">
      <w:headerReference w:type="default" r:id="rId15"/>
      <w:footerReference w:type="default" r:id="rId16"/>
      <w:pgSz w:w="11900" w:h="16840" w:orient="portrait"/>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1A67" w:rsidP="000418D4" w:rsidRDefault="00451A67" w14:paraId="09610347" w14:textId="77777777">
      <w:r>
        <w:separator/>
      </w:r>
    </w:p>
  </w:endnote>
  <w:endnote w:type="continuationSeparator" w:id="0">
    <w:p w:rsidR="00451A67" w:rsidP="000418D4" w:rsidRDefault="00451A67" w14:paraId="2262844D" w14:textId="77777777">
      <w:r>
        <w:continuationSeparator/>
      </w:r>
    </w:p>
  </w:endnote>
  <w:endnote w:type="continuationNotice" w:id="1">
    <w:p w:rsidR="00451A67" w:rsidRDefault="00451A67" w14:paraId="4645D23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MT">
    <w:altName w:val="Arial"/>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418D4" w:rsidR="000418D4" w:rsidP="0E546E5D" w:rsidRDefault="0E546E5D" w14:paraId="5C048417" w14:textId="48C46E0E">
    <w:pPr>
      <w:spacing w:before="100" w:beforeAutospacing="1" w:after="100" w:afterAutospacing="1"/>
    </w:pPr>
    <w:r w:rsidRPr="0E546E5D">
      <w:rPr>
        <w:rFonts w:ascii="ArialMT" w:hAnsi="ArialMT"/>
        <w:color w:val="7F7F7F" w:themeColor="text1" w:themeTint="80"/>
        <w:sz w:val="16"/>
        <w:szCs w:val="16"/>
        <w:lang w:val="en-US"/>
      </w:rPr>
      <w:t>Klachtenregeling Onderwijscollectief VPR PO &amp; VO, juli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1A67" w:rsidP="000418D4" w:rsidRDefault="00451A67" w14:paraId="066F8F35" w14:textId="77777777">
      <w:r>
        <w:separator/>
      </w:r>
    </w:p>
  </w:footnote>
  <w:footnote w:type="continuationSeparator" w:id="0">
    <w:p w:rsidR="00451A67" w:rsidP="000418D4" w:rsidRDefault="00451A67" w14:paraId="1EBA40A2" w14:textId="77777777">
      <w:r>
        <w:continuationSeparator/>
      </w:r>
    </w:p>
  </w:footnote>
  <w:footnote w:type="continuationNotice" w:id="1">
    <w:p w:rsidR="00451A67" w:rsidRDefault="00451A67" w14:paraId="5673E1F0" w14:textId="77777777"/>
  </w:footnote>
  <w:footnote w:id="2">
    <w:p w:rsidR="0E546E5D" w:rsidP="0E546E5D" w:rsidRDefault="0E546E5D" w14:paraId="17D87B47" w14:textId="699B066C">
      <w:pPr>
        <w:pStyle w:val="FootnoteText"/>
      </w:pPr>
      <w:r w:rsidRPr="0E546E5D">
        <w:rPr>
          <w:rStyle w:val="FootnoteReference"/>
        </w:rPr>
        <w:footnoteRef/>
      </w:r>
      <w:r>
        <w:t xml:space="preserve"> Een gemachtigde is iemand die bevoegd is om namens een ander op te treden. De gemachtigde handelt dan in naam en voor rekening van de persoon die hem of haar heeft gemachtigd.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E546E5D" w:rsidTr="0E546E5D" w14:paraId="758FDD66" w14:textId="77777777">
      <w:trPr>
        <w:trHeight w:val="300"/>
      </w:trPr>
      <w:tc>
        <w:tcPr>
          <w:tcW w:w="3020" w:type="dxa"/>
        </w:tcPr>
        <w:p w:rsidR="0E546E5D" w:rsidP="0E546E5D" w:rsidRDefault="0E546E5D" w14:paraId="22581F78" w14:textId="1168558E">
          <w:pPr>
            <w:pStyle w:val="Header"/>
            <w:ind w:left="-115"/>
          </w:pPr>
        </w:p>
      </w:tc>
      <w:tc>
        <w:tcPr>
          <w:tcW w:w="3020" w:type="dxa"/>
        </w:tcPr>
        <w:p w:rsidR="0E546E5D" w:rsidP="0E546E5D" w:rsidRDefault="0E546E5D" w14:paraId="7FDEAC0D" w14:textId="47C574A0">
          <w:pPr>
            <w:pStyle w:val="Header"/>
            <w:jc w:val="center"/>
          </w:pPr>
        </w:p>
      </w:tc>
      <w:tc>
        <w:tcPr>
          <w:tcW w:w="3020" w:type="dxa"/>
        </w:tcPr>
        <w:p w:rsidR="0E546E5D" w:rsidP="0E546E5D" w:rsidRDefault="0E546E5D" w14:paraId="45566972" w14:textId="111716DC">
          <w:pPr>
            <w:pStyle w:val="Header"/>
            <w:ind w:right="-115"/>
            <w:jc w:val="right"/>
          </w:pPr>
        </w:p>
      </w:tc>
    </w:tr>
  </w:tbl>
  <w:p w:rsidR="0E546E5D" w:rsidP="0E546E5D" w:rsidRDefault="0E546E5D" w14:paraId="442D6829" w14:textId="18191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C2B"/>
    <w:multiLevelType w:val="hybridMultilevel"/>
    <w:tmpl w:val="361C59F4"/>
    <w:lvl w:ilvl="0" w:tplc="F3408894">
      <w:start w:val="1"/>
      <w:numFmt w:val="decimal"/>
      <w:lvlText w:val="%1."/>
      <w:lvlJc w:val="left"/>
      <w:pPr>
        <w:ind w:left="720" w:hanging="360"/>
      </w:pPr>
      <w:rPr>
        <w:rFonts w:hint="default" w:eastAsiaTheme="majorEastAsia"/>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7F4545"/>
    <w:multiLevelType w:val="multilevel"/>
    <w:tmpl w:val="65746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907F3"/>
    <w:multiLevelType w:val="multilevel"/>
    <w:tmpl w:val="6B12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E5E54"/>
    <w:multiLevelType w:val="multilevel"/>
    <w:tmpl w:val="19E49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2379C9"/>
    <w:multiLevelType w:val="multilevel"/>
    <w:tmpl w:val="B5ECA6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69A4763"/>
    <w:multiLevelType w:val="multilevel"/>
    <w:tmpl w:val="D53CF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6D1B92"/>
    <w:multiLevelType w:val="multilevel"/>
    <w:tmpl w:val="C57CC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4C7B51"/>
    <w:multiLevelType w:val="multilevel"/>
    <w:tmpl w:val="28943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813ED1"/>
    <w:multiLevelType w:val="multilevel"/>
    <w:tmpl w:val="1C9C0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DC7A44"/>
    <w:multiLevelType w:val="multilevel"/>
    <w:tmpl w:val="BF605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815341"/>
    <w:multiLevelType w:val="multilevel"/>
    <w:tmpl w:val="7D34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BE7FA0"/>
    <w:multiLevelType w:val="multilevel"/>
    <w:tmpl w:val="750EFE3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D76B49"/>
    <w:multiLevelType w:val="multilevel"/>
    <w:tmpl w:val="59685E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63F57EB"/>
    <w:multiLevelType w:val="multilevel"/>
    <w:tmpl w:val="35A2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5F152C"/>
    <w:multiLevelType w:val="multilevel"/>
    <w:tmpl w:val="00ECB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3350008">
    <w:abstractNumId w:val="12"/>
  </w:num>
  <w:num w:numId="2" w16cid:durableId="330063545">
    <w:abstractNumId w:val="5"/>
  </w:num>
  <w:num w:numId="3" w16cid:durableId="771170164">
    <w:abstractNumId w:val="6"/>
  </w:num>
  <w:num w:numId="4" w16cid:durableId="1517884991">
    <w:abstractNumId w:val="14"/>
  </w:num>
  <w:num w:numId="5" w16cid:durableId="221066695">
    <w:abstractNumId w:val="3"/>
  </w:num>
  <w:num w:numId="6" w16cid:durableId="203834075">
    <w:abstractNumId w:val="10"/>
  </w:num>
  <w:num w:numId="7" w16cid:durableId="1292973945">
    <w:abstractNumId w:val="7"/>
  </w:num>
  <w:num w:numId="8" w16cid:durableId="587156701">
    <w:abstractNumId w:val="9"/>
  </w:num>
  <w:num w:numId="9" w16cid:durableId="1722679538">
    <w:abstractNumId w:val="4"/>
  </w:num>
  <w:num w:numId="10" w16cid:durableId="121969189">
    <w:abstractNumId w:val="8"/>
  </w:num>
  <w:num w:numId="11" w16cid:durableId="1104421212">
    <w:abstractNumId w:val="11"/>
  </w:num>
  <w:num w:numId="12" w16cid:durableId="1526286371">
    <w:abstractNumId w:val="1"/>
  </w:num>
  <w:num w:numId="13" w16cid:durableId="2087217270">
    <w:abstractNumId w:val="2"/>
  </w:num>
  <w:num w:numId="14" w16cid:durableId="505242498">
    <w:abstractNumId w:val="13"/>
  </w:num>
  <w:num w:numId="15" w16cid:durableId="189264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D4"/>
    <w:rsid w:val="000418D4"/>
    <w:rsid w:val="000B7CA3"/>
    <w:rsid w:val="000C526E"/>
    <w:rsid w:val="000E4781"/>
    <w:rsid w:val="00104257"/>
    <w:rsid w:val="0015566E"/>
    <w:rsid w:val="0018614A"/>
    <w:rsid w:val="001A1C39"/>
    <w:rsid w:val="001C59B3"/>
    <w:rsid w:val="001E52C6"/>
    <w:rsid w:val="002031C5"/>
    <w:rsid w:val="0020331F"/>
    <w:rsid w:val="00215525"/>
    <w:rsid w:val="00252F56"/>
    <w:rsid w:val="00254540"/>
    <w:rsid w:val="0026094A"/>
    <w:rsid w:val="0027529B"/>
    <w:rsid w:val="0028EE46"/>
    <w:rsid w:val="002B1A05"/>
    <w:rsid w:val="002B5D89"/>
    <w:rsid w:val="002D2B55"/>
    <w:rsid w:val="002D78B2"/>
    <w:rsid w:val="002E1AA8"/>
    <w:rsid w:val="00324250"/>
    <w:rsid w:val="00334E11"/>
    <w:rsid w:val="00350400"/>
    <w:rsid w:val="00354B36"/>
    <w:rsid w:val="0035F0D5"/>
    <w:rsid w:val="00367D66"/>
    <w:rsid w:val="00383644"/>
    <w:rsid w:val="0039096F"/>
    <w:rsid w:val="003B6155"/>
    <w:rsid w:val="003F0BA8"/>
    <w:rsid w:val="0040549D"/>
    <w:rsid w:val="00451A67"/>
    <w:rsid w:val="00456F35"/>
    <w:rsid w:val="004578EC"/>
    <w:rsid w:val="00471789"/>
    <w:rsid w:val="004A000E"/>
    <w:rsid w:val="004A1BA7"/>
    <w:rsid w:val="004A4C01"/>
    <w:rsid w:val="004B2053"/>
    <w:rsid w:val="004E7D63"/>
    <w:rsid w:val="00503AB0"/>
    <w:rsid w:val="00532D23"/>
    <w:rsid w:val="00555103"/>
    <w:rsid w:val="005B5510"/>
    <w:rsid w:val="005C5E0C"/>
    <w:rsid w:val="005C63D3"/>
    <w:rsid w:val="005E627A"/>
    <w:rsid w:val="00615856"/>
    <w:rsid w:val="00626816"/>
    <w:rsid w:val="006700D7"/>
    <w:rsid w:val="006970B6"/>
    <w:rsid w:val="006B6245"/>
    <w:rsid w:val="006D2945"/>
    <w:rsid w:val="006F57CD"/>
    <w:rsid w:val="00701304"/>
    <w:rsid w:val="0070227D"/>
    <w:rsid w:val="007143A0"/>
    <w:rsid w:val="00725E6D"/>
    <w:rsid w:val="00736372"/>
    <w:rsid w:val="00740DAC"/>
    <w:rsid w:val="007E190C"/>
    <w:rsid w:val="007F7C1C"/>
    <w:rsid w:val="00826721"/>
    <w:rsid w:val="00835668"/>
    <w:rsid w:val="0084188D"/>
    <w:rsid w:val="0084DE2C"/>
    <w:rsid w:val="00874187"/>
    <w:rsid w:val="008A3AC0"/>
    <w:rsid w:val="008C04EE"/>
    <w:rsid w:val="00964313"/>
    <w:rsid w:val="009B3F61"/>
    <w:rsid w:val="009C0F55"/>
    <w:rsid w:val="009D1F2B"/>
    <w:rsid w:val="009E7CFA"/>
    <w:rsid w:val="00A130D1"/>
    <w:rsid w:val="00A16203"/>
    <w:rsid w:val="00A16891"/>
    <w:rsid w:val="00A56019"/>
    <w:rsid w:val="00A8278F"/>
    <w:rsid w:val="00A922CB"/>
    <w:rsid w:val="00A9492F"/>
    <w:rsid w:val="00AA35A7"/>
    <w:rsid w:val="00AD0DEC"/>
    <w:rsid w:val="00AF118C"/>
    <w:rsid w:val="00B54D95"/>
    <w:rsid w:val="00B80BDE"/>
    <w:rsid w:val="00BA43C2"/>
    <w:rsid w:val="00C85C82"/>
    <w:rsid w:val="00CA22EC"/>
    <w:rsid w:val="00CC656E"/>
    <w:rsid w:val="00CF56A7"/>
    <w:rsid w:val="00CF5B5B"/>
    <w:rsid w:val="00D02DE5"/>
    <w:rsid w:val="00D10B6E"/>
    <w:rsid w:val="00D20F71"/>
    <w:rsid w:val="00D468E4"/>
    <w:rsid w:val="00D55021"/>
    <w:rsid w:val="00D608D1"/>
    <w:rsid w:val="00D90357"/>
    <w:rsid w:val="00D9489A"/>
    <w:rsid w:val="00DA1BFE"/>
    <w:rsid w:val="00DA3C9F"/>
    <w:rsid w:val="00DB4829"/>
    <w:rsid w:val="00DE0F92"/>
    <w:rsid w:val="00E12ECD"/>
    <w:rsid w:val="00E5467A"/>
    <w:rsid w:val="00E63CB3"/>
    <w:rsid w:val="00E65E0C"/>
    <w:rsid w:val="00EA05BB"/>
    <w:rsid w:val="00EA7BBF"/>
    <w:rsid w:val="00EE3059"/>
    <w:rsid w:val="00EF42E9"/>
    <w:rsid w:val="00F22992"/>
    <w:rsid w:val="00F32EFD"/>
    <w:rsid w:val="00F94DFF"/>
    <w:rsid w:val="00FB1CA6"/>
    <w:rsid w:val="00FC47CA"/>
    <w:rsid w:val="00FD15CF"/>
    <w:rsid w:val="00FF6292"/>
    <w:rsid w:val="0163AA82"/>
    <w:rsid w:val="01A3B616"/>
    <w:rsid w:val="01E59BCF"/>
    <w:rsid w:val="0281BCF3"/>
    <w:rsid w:val="055F5C83"/>
    <w:rsid w:val="05C95D6D"/>
    <w:rsid w:val="063D5381"/>
    <w:rsid w:val="066B3CD1"/>
    <w:rsid w:val="06734849"/>
    <w:rsid w:val="08144868"/>
    <w:rsid w:val="0954E7D1"/>
    <w:rsid w:val="0A57A1E2"/>
    <w:rsid w:val="0A8821F9"/>
    <w:rsid w:val="0B713FA2"/>
    <w:rsid w:val="0DEE631B"/>
    <w:rsid w:val="0E31091A"/>
    <w:rsid w:val="0E546E5D"/>
    <w:rsid w:val="0E6501A6"/>
    <w:rsid w:val="0E940174"/>
    <w:rsid w:val="0F73F9DC"/>
    <w:rsid w:val="112C793E"/>
    <w:rsid w:val="12681D87"/>
    <w:rsid w:val="126FCD15"/>
    <w:rsid w:val="12B79040"/>
    <w:rsid w:val="137F3F2A"/>
    <w:rsid w:val="14C506B3"/>
    <w:rsid w:val="15486972"/>
    <w:rsid w:val="1564396F"/>
    <w:rsid w:val="1598FAD2"/>
    <w:rsid w:val="159D5E47"/>
    <w:rsid w:val="1A7CDC68"/>
    <w:rsid w:val="1A9F045D"/>
    <w:rsid w:val="1AF8ACDC"/>
    <w:rsid w:val="1B985DCA"/>
    <w:rsid w:val="1BCF0527"/>
    <w:rsid w:val="1E8AB729"/>
    <w:rsid w:val="1EE65618"/>
    <w:rsid w:val="1EF9594E"/>
    <w:rsid w:val="210A6245"/>
    <w:rsid w:val="215842F9"/>
    <w:rsid w:val="2295A434"/>
    <w:rsid w:val="23C6392D"/>
    <w:rsid w:val="23CDF40C"/>
    <w:rsid w:val="2430E6BC"/>
    <w:rsid w:val="248118ED"/>
    <w:rsid w:val="249179B6"/>
    <w:rsid w:val="258614D2"/>
    <w:rsid w:val="27E21CD5"/>
    <w:rsid w:val="28289536"/>
    <w:rsid w:val="28CE2637"/>
    <w:rsid w:val="2910F07C"/>
    <w:rsid w:val="297129CD"/>
    <w:rsid w:val="2A782B3B"/>
    <w:rsid w:val="2AA9A139"/>
    <w:rsid w:val="2B82DD09"/>
    <w:rsid w:val="2C207889"/>
    <w:rsid w:val="2CA121C8"/>
    <w:rsid w:val="2D9130E7"/>
    <w:rsid w:val="2E5038F0"/>
    <w:rsid w:val="2F72BF62"/>
    <w:rsid w:val="3040DABD"/>
    <w:rsid w:val="31132EB9"/>
    <w:rsid w:val="311D4B93"/>
    <w:rsid w:val="3229D341"/>
    <w:rsid w:val="32EFC82B"/>
    <w:rsid w:val="35245B79"/>
    <w:rsid w:val="360E8A80"/>
    <w:rsid w:val="38C3753D"/>
    <w:rsid w:val="39EF3C5D"/>
    <w:rsid w:val="3A250CBC"/>
    <w:rsid w:val="3B2022FA"/>
    <w:rsid w:val="3C3997E6"/>
    <w:rsid w:val="3CC3B782"/>
    <w:rsid w:val="3CD16CBD"/>
    <w:rsid w:val="3CF526BA"/>
    <w:rsid w:val="3D23A5F5"/>
    <w:rsid w:val="3D577B37"/>
    <w:rsid w:val="3E8A8FD3"/>
    <w:rsid w:val="3FE6D088"/>
    <w:rsid w:val="4076ADA2"/>
    <w:rsid w:val="40B58C05"/>
    <w:rsid w:val="420FA493"/>
    <w:rsid w:val="427E0B15"/>
    <w:rsid w:val="42D6208E"/>
    <w:rsid w:val="42DFCBF5"/>
    <w:rsid w:val="4376DA04"/>
    <w:rsid w:val="44553354"/>
    <w:rsid w:val="45590DCC"/>
    <w:rsid w:val="4623E8CD"/>
    <w:rsid w:val="4879B7A0"/>
    <w:rsid w:val="49172B62"/>
    <w:rsid w:val="49D7AE35"/>
    <w:rsid w:val="4AD9D810"/>
    <w:rsid w:val="4AF21809"/>
    <w:rsid w:val="4B29890E"/>
    <w:rsid w:val="4D5F4128"/>
    <w:rsid w:val="4D8EAF9B"/>
    <w:rsid w:val="4DD6D541"/>
    <w:rsid w:val="4E97E335"/>
    <w:rsid w:val="4E9CAFB1"/>
    <w:rsid w:val="4F38130D"/>
    <w:rsid w:val="522ADCA3"/>
    <w:rsid w:val="549867A6"/>
    <w:rsid w:val="54A10465"/>
    <w:rsid w:val="5888E655"/>
    <w:rsid w:val="59BC4E8F"/>
    <w:rsid w:val="59D0220D"/>
    <w:rsid w:val="59D5A20D"/>
    <w:rsid w:val="5AC2ACEE"/>
    <w:rsid w:val="5C415411"/>
    <w:rsid w:val="5D33F1C6"/>
    <w:rsid w:val="5E3D127C"/>
    <w:rsid w:val="602950A6"/>
    <w:rsid w:val="613FD7EB"/>
    <w:rsid w:val="61404F71"/>
    <w:rsid w:val="61E5A16C"/>
    <w:rsid w:val="63AB67F0"/>
    <w:rsid w:val="642A39D2"/>
    <w:rsid w:val="658199DE"/>
    <w:rsid w:val="65A318A8"/>
    <w:rsid w:val="68CB34D3"/>
    <w:rsid w:val="69BE79B4"/>
    <w:rsid w:val="69CC16B0"/>
    <w:rsid w:val="6A54D410"/>
    <w:rsid w:val="6A5685B6"/>
    <w:rsid w:val="6C2F06CA"/>
    <w:rsid w:val="6CD5CC17"/>
    <w:rsid w:val="6D4F3D20"/>
    <w:rsid w:val="6E21EA64"/>
    <w:rsid w:val="6F168507"/>
    <w:rsid w:val="70B578BE"/>
    <w:rsid w:val="7108A815"/>
    <w:rsid w:val="715BA9F2"/>
    <w:rsid w:val="71D87CF4"/>
    <w:rsid w:val="724470E8"/>
    <w:rsid w:val="72A31450"/>
    <w:rsid w:val="7587B577"/>
    <w:rsid w:val="75BE027B"/>
    <w:rsid w:val="76336575"/>
    <w:rsid w:val="77D2851E"/>
    <w:rsid w:val="790986A8"/>
    <w:rsid w:val="7A039F0D"/>
    <w:rsid w:val="7B66C49E"/>
    <w:rsid w:val="7CB38A8C"/>
    <w:rsid w:val="7CBBDC4B"/>
    <w:rsid w:val="7D0BE73B"/>
    <w:rsid w:val="7D256341"/>
    <w:rsid w:val="7D4A5BF9"/>
    <w:rsid w:val="7DB8D00F"/>
    <w:rsid w:val="7E197BB7"/>
    <w:rsid w:val="7ED6F1CA"/>
    <w:rsid w:val="7FDE5F1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FAD30"/>
  <w15:chartTrackingRefBased/>
  <w15:docId w15:val="{FEC3EC55-34AB-4080-8FA3-BB4D718C0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190C"/>
    <w:rPr>
      <w:rFonts w:ascii="Times New Roman" w:hAnsi="Times New Roman" w:eastAsia="Times New Roman" w:cs="Times New Roman"/>
      <w:lang w:eastAsia="nl-NL"/>
    </w:rPr>
  </w:style>
  <w:style w:type="paragraph" w:styleId="Heading1">
    <w:name w:val="heading 1"/>
    <w:basedOn w:val="Normal"/>
    <w:next w:val="Normal"/>
    <w:link w:val="Heading1Char"/>
    <w:uiPriority w:val="9"/>
    <w:qFormat/>
    <w:rsid w:val="000418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8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8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8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8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8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8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8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8D4"/>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418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418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418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418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418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418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418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418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418D4"/>
    <w:rPr>
      <w:rFonts w:eastAsiaTheme="majorEastAsia" w:cstheme="majorBidi"/>
      <w:color w:val="272727" w:themeColor="text1" w:themeTint="D8"/>
    </w:rPr>
  </w:style>
  <w:style w:type="paragraph" w:styleId="Title">
    <w:name w:val="Title"/>
    <w:basedOn w:val="Normal"/>
    <w:next w:val="Normal"/>
    <w:link w:val="TitleChar"/>
    <w:uiPriority w:val="10"/>
    <w:qFormat/>
    <w:rsid w:val="000418D4"/>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418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418D4"/>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418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8D4"/>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0418D4"/>
    <w:rPr>
      <w:i/>
      <w:iCs/>
      <w:color w:val="404040" w:themeColor="text1" w:themeTint="BF"/>
    </w:rPr>
  </w:style>
  <w:style w:type="paragraph" w:styleId="ListParagraph">
    <w:name w:val="List Paragraph"/>
    <w:basedOn w:val="Normal"/>
    <w:uiPriority w:val="34"/>
    <w:qFormat/>
    <w:rsid w:val="000418D4"/>
    <w:pPr>
      <w:ind w:left="720"/>
      <w:contextualSpacing/>
    </w:pPr>
  </w:style>
  <w:style w:type="character" w:styleId="IntenseEmphasis">
    <w:name w:val="Intense Emphasis"/>
    <w:basedOn w:val="DefaultParagraphFont"/>
    <w:uiPriority w:val="21"/>
    <w:qFormat/>
    <w:rsid w:val="000418D4"/>
    <w:rPr>
      <w:i/>
      <w:iCs/>
      <w:color w:val="0F4761" w:themeColor="accent1" w:themeShade="BF"/>
    </w:rPr>
  </w:style>
  <w:style w:type="paragraph" w:styleId="IntenseQuote">
    <w:name w:val="Intense Quote"/>
    <w:basedOn w:val="Normal"/>
    <w:next w:val="Normal"/>
    <w:link w:val="IntenseQuoteChar"/>
    <w:uiPriority w:val="30"/>
    <w:qFormat/>
    <w:rsid w:val="000418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418D4"/>
    <w:rPr>
      <w:i/>
      <w:iCs/>
      <w:color w:val="0F4761" w:themeColor="accent1" w:themeShade="BF"/>
    </w:rPr>
  </w:style>
  <w:style w:type="character" w:styleId="IntenseReference">
    <w:name w:val="Intense Reference"/>
    <w:basedOn w:val="DefaultParagraphFont"/>
    <w:uiPriority w:val="32"/>
    <w:qFormat/>
    <w:rsid w:val="000418D4"/>
    <w:rPr>
      <w:b/>
      <w:bCs/>
      <w:smallCaps/>
      <w:color w:val="0F4761" w:themeColor="accent1" w:themeShade="BF"/>
      <w:spacing w:val="5"/>
    </w:rPr>
  </w:style>
  <w:style w:type="paragraph" w:styleId="NormalWeb">
    <w:name w:val="Normal (Web)"/>
    <w:basedOn w:val="Normal"/>
    <w:uiPriority w:val="99"/>
    <w:unhideWhenUsed/>
    <w:rsid w:val="000418D4"/>
    <w:pPr>
      <w:spacing w:before="100" w:beforeAutospacing="1" w:after="100" w:afterAutospacing="1"/>
    </w:pPr>
  </w:style>
  <w:style w:type="paragraph" w:styleId="Header">
    <w:name w:val="header"/>
    <w:basedOn w:val="Normal"/>
    <w:link w:val="HeaderChar"/>
    <w:uiPriority w:val="99"/>
    <w:unhideWhenUsed/>
    <w:rsid w:val="000418D4"/>
    <w:pPr>
      <w:tabs>
        <w:tab w:val="center" w:pos="4536"/>
        <w:tab w:val="right" w:pos="9072"/>
      </w:tabs>
    </w:pPr>
  </w:style>
  <w:style w:type="character" w:styleId="HeaderChar" w:customStyle="1">
    <w:name w:val="Header Char"/>
    <w:basedOn w:val="DefaultParagraphFont"/>
    <w:link w:val="Header"/>
    <w:uiPriority w:val="99"/>
    <w:rsid w:val="000418D4"/>
  </w:style>
  <w:style w:type="paragraph" w:styleId="Footer">
    <w:name w:val="footer"/>
    <w:basedOn w:val="Normal"/>
    <w:link w:val="FooterChar"/>
    <w:uiPriority w:val="99"/>
    <w:unhideWhenUsed/>
    <w:rsid w:val="000418D4"/>
    <w:pPr>
      <w:tabs>
        <w:tab w:val="center" w:pos="4536"/>
        <w:tab w:val="right" w:pos="9072"/>
      </w:tabs>
    </w:pPr>
  </w:style>
  <w:style w:type="character" w:styleId="FooterChar" w:customStyle="1">
    <w:name w:val="Footer Char"/>
    <w:basedOn w:val="DefaultParagraphFont"/>
    <w:link w:val="Footer"/>
    <w:uiPriority w:val="99"/>
    <w:rsid w:val="000418D4"/>
  </w:style>
  <w:style w:type="character" w:styleId="Strong">
    <w:name w:val="Strong"/>
    <w:basedOn w:val="DefaultParagraphFont"/>
    <w:uiPriority w:val="22"/>
    <w:qFormat/>
    <w:rsid w:val="000418D4"/>
    <w:rPr>
      <w:b/>
      <w:bCs/>
    </w:rPr>
  </w:style>
  <w:style w:type="character" w:styleId="apple-converted-space" w:customStyle="1">
    <w:name w:val="apple-converted-space"/>
    <w:basedOn w:val="DefaultParagraphFont"/>
    <w:rsid w:val="0039096F"/>
  </w:style>
  <w:style w:type="character" w:styleId="CommentReference">
    <w:name w:val="annotation reference"/>
    <w:basedOn w:val="DefaultParagraphFont"/>
    <w:uiPriority w:val="99"/>
    <w:semiHidden/>
    <w:unhideWhenUsed/>
    <w:rsid w:val="004B2053"/>
    <w:rPr>
      <w:sz w:val="16"/>
      <w:szCs w:val="16"/>
    </w:rPr>
  </w:style>
  <w:style w:type="paragraph" w:styleId="CommentText">
    <w:name w:val="annotation text"/>
    <w:basedOn w:val="Normal"/>
    <w:link w:val="CommentTextChar"/>
    <w:uiPriority w:val="99"/>
    <w:unhideWhenUsed/>
    <w:rsid w:val="004B2053"/>
    <w:rPr>
      <w:sz w:val="20"/>
      <w:szCs w:val="20"/>
    </w:rPr>
  </w:style>
  <w:style w:type="character" w:styleId="CommentTextChar" w:customStyle="1">
    <w:name w:val="Comment Text Char"/>
    <w:basedOn w:val="DefaultParagraphFont"/>
    <w:link w:val="CommentText"/>
    <w:uiPriority w:val="99"/>
    <w:rsid w:val="004B2053"/>
    <w:rPr>
      <w:rFonts w:ascii="Times New Roman" w:hAnsi="Times New Roman" w:eastAsia="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4B2053"/>
    <w:rPr>
      <w:b/>
      <w:bCs/>
    </w:rPr>
  </w:style>
  <w:style w:type="character" w:styleId="CommentSubjectChar" w:customStyle="1">
    <w:name w:val="Comment Subject Char"/>
    <w:basedOn w:val="CommentTextChar"/>
    <w:link w:val="CommentSubject"/>
    <w:uiPriority w:val="99"/>
    <w:semiHidden/>
    <w:rsid w:val="004B2053"/>
    <w:rPr>
      <w:rFonts w:ascii="Times New Roman" w:hAnsi="Times New Roman" w:eastAsia="Times New Roman" w:cs="Times New Roman"/>
      <w:b/>
      <w:bCs/>
      <w:sz w:val="20"/>
      <w:szCs w:val="20"/>
      <w:lang w:eastAsia="nl-NL"/>
    </w:rPr>
  </w:style>
  <w:style w:type="table" w:styleId="TableGrid">
    <w:name w:val="Table Grid"/>
    <w:basedOn w:val="TableNormal"/>
    <w:uiPriority w:val="59"/>
    <w:rsid w:val="007143A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7143A0"/>
    <w:rPr>
      <w:rFonts w:ascii="Times New Roman" w:hAnsi="Times New Roman" w:eastAsia="Times New Roman" w:cs="Times New Roman"/>
      <w:lang w:eastAsia="nl-NL"/>
    </w:rPr>
  </w:style>
  <w:style w:type="character" w:styleId="Hyperlink">
    <w:name w:val="Hyperlink"/>
    <w:basedOn w:val="DefaultParagraphFont"/>
    <w:uiPriority w:val="99"/>
    <w:unhideWhenUsed/>
    <w:rsid w:val="2910F07C"/>
    <w:rPr>
      <w:color w:val="467886"/>
      <w:u w:val="single"/>
    </w:rPr>
  </w:style>
  <w:style w:type="character" w:styleId="UnresolvedMention">
    <w:name w:val="Unresolved Mention"/>
    <w:basedOn w:val="DefaultParagraphFont"/>
    <w:uiPriority w:val="99"/>
    <w:semiHidden/>
    <w:unhideWhenUsed/>
    <w:rsid w:val="0018614A"/>
    <w:rPr>
      <w:color w:val="605E5C"/>
      <w:shd w:val="clear" w:color="auto" w:fill="E1DFDD"/>
    </w:rPr>
  </w:style>
  <w:style w:type="paragraph" w:styleId="FootnoteText">
    <w:name w:val="footnote text"/>
    <w:basedOn w:val="Normal"/>
    <w:uiPriority w:val="99"/>
    <w:semiHidden/>
    <w:unhideWhenUsed/>
    <w:rsid w:val="3FE6D088"/>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5302">
      <w:bodyDiv w:val="1"/>
      <w:marLeft w:val="0"/>
      <w:marRight w:val="0"/>
      <w:marTop w:val="0"/>
      <w:marBottom w:val="0"/>
      <w:divBdr>
        <w:top w:val="none" w:sz="0" w:space="0" w:color="auto"/>
        <w:left w:val="none" w:sz="0" w:space="0" w:color="auto"/>
        <w:bottom w:val="none" w:sz="0" w:space="0" w:color="auto"/>
        <w:right w:val="none" w:sz="0" w:space="0" w:color="auto"/>
      </w:divBdr>
    </w:div>
    <w:div w:id="305595313">
      <w:bodyDiv w:val="1"/>
      <w:marLeft w:val="0"/>
      <w:marRight w:val="0"/>
      <w:marTop w:val="0"/>
      <w:marBottom w:val="0"/>
      <w:divBdr>
        <w:top w:val="none" w:sz="0" w:space="0" w:color="auto"/>
        <w:left w:val="none" w:sz="0" w:space="0" w:color="auto"/>
        <w:bottom w:val="none" w:sz="0" w:space="0" w:color="auto"/>
        <w:right w:val="none" w:sz="0" w:space="0" w:color="auto"/>
      </w:divBdr>
      <w:divsChild>
        <w:div w:id="2010252098">
          <w:marLeft w:val="0"/>
          <w:marRight w:val="0"/>
          <w:marTop w:val="0"/>
          <w:marBottom w:val="0"/>
          <w:divBdr>
            <w:top w:val="none" w:sz="0" w:space="0" w:color="auto"/>
            <w:left w:val="none" w:sz="0" w:space="0" w:color="auto"/>
            <w:bottom w:val="none" w:sz="0" w:space="0" w:color="auto"/>
            <w:right w:val="none" w:sz="0" w:space="0" w:color="auto"/>
          </w:divBdr>
          <w:divsChild>
            <w:div w:id="1296451025">
              <w:marLeft w:val="0"/>
              <w:marRight w:val="0"/>
              <w:marTop w:val="0"/>
              <w:marBottom w:val="0"/>
              <w:divBdr>
                <w:top w:val="none" w:sz="0" w:space="0" w:color="auto"/>
                <w:left w:val="none" w:sz="0" w:space="0" w:color="auto"/>
                <w:bottom w:val="none" w:sz="0" w:space="0" w:color="auto"/>
                <w:right w:val="none" w:sz="0" w:space="0" w:color="auto"/>
              </w:divBdr>
              <w:divsChild>
                <w:div w:id="1250313029">
                  <w:marLeft w:val="0"/>
                  <w:marRight w:val="0"/>
                  <w:marTop w:val="0"/>
                  <w:marBottom w:val="0"/>
                  <w:divBdr>
                    <w:top w:val="none" w:sz="0" w:space="0" w:color="auto"/>
                    <w:left w:val="none" w:sz="0" w:space="0" w:color="auto"/>
                    <w:bottom w:val="none" w:sz="0" w:space="0" w:color="auto"/>
                    <w:right w:val="none" w:sz="0" w:space="0" w:color="auto"/>
                  </w:divBdr>
                  <w:divsChild>
                    <w:div w:id="1482651842">
                      <w:marLeft w:val="0"/>
                      <w:marRight w:val="0"/>
                      <w:marTop w:val="0"/>
                      <w:marBottom w:val="0"/>
                      <w:divBdr>
                        <w:top w:val="none" w:sz="0" w:space="0" w:color="auto"/>
                        <w:left w:val="none" w:sz="0" w:space="0" w:color="auto"/>
                        <w:bottom w:val="none" w:sz="0" w:space="0" w:color="auto"/>
                        <w:right w:val="none" w:sz="0" w:space="0" w:color="auto"/>
                      </w:divBdr>
                    </w:div>
                  </w:divsChild>
                </w:div>
                <w:div w:id="1357274838">
                  <w:marLeft w:val="0"/>
                  <w:marRight w:val="0"/>
                  <w:marTop w:val="0"/>
                  <w:marBottom w:val="0"/>
                  <w:divBdr>
                    <w:top w:val="none" w:sz="0" w:space="0" w:color="auto"/>
                    <w:left w:val="none" w:sz="0" w:space="0" w:color="auto"/>
                    <w:bottom w:val="none" w:sz="0" w:space="0" w:color="auto"/>
                    <w:right w:val="none" w:sz="0" w:space="0" w:color="auto"/>
                  </w:divBdr>
                  <w:divsChild>
                    <w:div w:id="1736851986">
                      <w:marLeft w:val="0"/>
                      <w:marRight w:val="0"/>
                      <w:marTop w:val="0"/>
                      <w:marBottom w:val="0"/>
                      <w:divBdr>
                        <w:top w:val="none" w:sz="0" w:space="0" w:color="auto"/>
                        <w:left w:val="none" w:sz="0" w:space="0" w:color="auto"/>
                        <w:bottom w:val="none" w:sz="0" w:space="0" w:color="auto"/>
                        <w:right w:val="none" w:sz="0" w:space="0" w:color="auto"/>
                      </w:divBdr>
                    </w:div>
                  </w:divsChild>
                </w:div>
                <w:div w:id="1430081978">
                  <w:marLeft w:val="0"/>
                  <w:marRight w:val="0"/>
                  <w:marTop w:val="0"/>
                  <w:marBottom w:val="0"/>
                  <w:divBdr>
                    <w:top w:val="none" w:sz="0" w:space="0" w:color="auto"/>
                    <w:left w:val="none" w:sz="0" w:space="0" w:color="auto"/>
                    <w:bottom w:val="none" w:sz="0" w:space="0" w:color="auto"/>
                    <w:right w:val="none" w:sz="0" w:space="0" w:color="auto"/>
                  </w:divBdr>
                  <w:divsChild>
                    <w:div w:id="1570263992">
                      <w:marLeft w:val="0"/>
                      <w:marRight w:val="0"/>
                      <w:marTop w:val="0"/>
                      <w:marBottom w:val="0"/>
                      <w:divBdr>
                        <w:top w:val="none" w:sz="0" w:space="0" w:color="auto"/>
                        <w:left w:val="none" w:sz="0" w:space="0" w:color="auto"/>
                        <w:bottom w:val="none" w:sz="0" w:space="0" w:color="auto"/>
                        <w:right w:val="none" w:sz="0" w:space="0" w:color="auto"/>
                      </w:divBdr>
                    </w:div>
                  </w:divsChild>
                </w:div>
                <w:div w:id="1503088631">
                  <w:marLeft w:val="0"/>
                  <w:marRight w:val="0"/>
                  <w:marTop w:val="0"/>
                  <w:marBottom w:val="0"/>
                  <w:divBdr>
                    <w:top w:val="none" w:sz="0" w:space="0" w:color="auto"/>
                    <w:left w:val="none" w:sz="0" w:space="0" w:color="auto"/>
                    <w:bottom w:val="none" w:sz="0" w:space="0" w:color="auto"/>
                    <w:right w:val="none" w:sz="0" w:space="0" w:color="auto"/>
                  </w:divBdr>
                  <w:divsChild>
                    <w:div w:id="2098558042">
                      <w:marLeft w:val="0"/>
                      <w:marRight w:val="0"/>
                      <w:marTop w:val="0"/>
                      <w:marBottom w:val="0"/>
                      <w:divBdr>
                        <w:top w:val="none" w:sz="0" w:space="0" w:color="auto"/>
                        <w:left w:val="none" w:sz="0" w:space="0" w:color="auto"/>
                        <w:bottom w:val="none" w:sz="0" w:space="0" w:color="auto"/>
                        <w:right w:val="none" w:sz="0" w:space="0" w:color="auto"/>
                      </w:divBdr>
                    </w:div>
                  </w:divsChild>
                </w:div>
                <w:div w:id="1856994865">
                  <w:marLeft w:val="0"/>
                  <w:marRight w:val="0"/>
                  <w:marTop w:val="0"/>
                  <w:marBottom w:val="0"/>
                  <w:divBdr>
                    <w:top w:val="none" w:sz="0" w:space="0" w:color="auto"/>
                    <w:left w:val="none" w:sz="0" w:space="0" w:color="auto"/>
                    <w:bottom w:val="none" w:sz="0" w:space="0" w:color="auto"/>
                    <w:right w:val="none" w:sz="0" w:space="0" w:color="auto"/>
                  </w:divBdr>
                  <w:divsChild>
                    <w:div w:id="1040743375">
                      <w:marLeft w:val="0"/>
                      <w:marRight w:val="0"/>
                      <w:marTop w:val="0"/>
                      <w:marBottom w:val="0"/>
                      <w:divBdr>
                        <w:top w:val="none" w:sz="0" w:space="0" w:color="auto"/>
                        <w:left w:val="none" w:sz="0" w:space="0" w:color="auto"/>
                        <w:bottom w:val="none" w:sz="0" w:space="0" w:color="auto"/>
                        <w:right w:val="none" w:sz="0" w:space="0" w:color="auto"/>
                      </w:divBdr>
                    </w:div>
                  </w:divsChild>
                </w:div>
                <w:div w:id="2002081096">
                  <w:marLeft w:val="0"/>
                  <w:marRight w:val="0"/>
                  <w:marTop w:val="0"/>
                  <w:marBottom w:val="0"/>
                  <w:divBdr>
                    <w:top w:val="none" w:sz="0" w:space="0" w:color="auto"/>
                    <w:left w:val="none" w:sz="0" w:space="0" w:color="auto"/>
                    <w:bottom w:val="none" w:sz="0" w:space="0" w:color="auto"/>
                    <w:right w:val="none" w:sz="0" w:space="0" w:color="auto"/>
                  </w:divBdr>
                  <w:divsChild>
                    <w:div w:id="13292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768577">
              <w:marLeft w:val="0"/>
              <w:marRight w:val="0"/>
              <w:marTop w:val="0"/>
              <w:marBottom w:val="0"/>
              <w:divBdr>
                <w:top w:val="none" w:sz="0" w:space="0" w:color="auto"/>
                <w:left w:val="none" w:sz="0" w:space="0" w:color="auto"/>
                <w:bottom w:val="none" w:sz="0" w:space="0" w:color="auto"/>
                <w:right w:val="none" w:sz="0" w:space="0" w:color="auto"/>
              </w:divBdr>
              <w:divsChild>
                <w:div w:id="16423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66523">
      <w:bodyDiv w:val="1"/>
      <w:marLeft w:val="0"/>
      <w:marRight w:val="0"/>
      <w:marTop w:val="0"/>
      <w:marBottom w:val="0"/>
      <w:divBdr>
        <w:top w:val="none" w:sz="0" w:space="0" w:color="auto"/>
        <w:left w:val="none" w:sz="0" w:space="0" w:color="auto"/>
        <w:bottom w:val="none" w:sz="0" w:space="0" w:color="auto"/>
        <w:right w:val="none" w:sz="0" w:space="0" w:color="auto"/>
      </w:divBdr>
    </w:div>
    <w:div w:id="432559243">
      <w:bodyDiv w:val="1"/>
      <w:marLeft w:val="0"/>
      <w:marRight w:val="0"/>
      <w:marTop w:val="0"/>
      <w:marBottom w:val="0"/>
      <w:divBdr>
        <w:top w:val="none" w:sz="0" w:space="0" w:color="auto"/>
        <w:left w:val="none" w:sz="0" w:space="0" w:color="auto"/>
        <w:bottom w:val="none" w:sz="0" w:space="0" w:color="auto"/>
        <w:right w:val="none" w:sz="0" w:space="0" w:color="auto"/>
      </w:divBdr>
      <w:divsChild>
        <w:div w:id="454718546">
          <w:marLeft w:val="0"/>
          <w:marRight w:val="0"/>
          <w:marTop w:val="0"/>
          <w:marBottom w:val="0"/>
          <w:divBdr>
            <w:top w:val="none" w:sz="0" w:space="0" w:color="auto"/>
            <w:left w:val="none" w:sz="0" w:space="0" w:color="auto"/>
            <w:bottom w:val="none" w:sz="0" w:space="0" w:color="auto"/>
            <w:right w:val="none" w:sz="0" w:space="0" w:color="auto"/>
          </w:divBdr>
          <w:divsChild>
            <w:div w:id="1265578335">
              <w:marLeft w:val="0"/>
              <w:marRight w:val="0"/>
              <w:marTop w:val="0"/>
              <w:marBottom w:val="0"/>
              <w:divBdr>
                <w:top w:val="none" w:sz="0" w:space="0" w:color="auto"/>
                <w:left w:val="none" w:sz="0" w:space="0" w:color="auto"/>
                <w:bottom w:val="none" w:sz="0" w:space="0" w:color="auto"/>
                <w:right w:val="none" w:sz="0" w:space="0" w:color="auto"/>
              </w:divBdr>
              <w:divsChild>
                <w:div w:id="262421420">
                  <w:marLeft w:val="0"/>
                  <w:marRight w:val="0"/>
                  <w:marTop w:val="0"/>
                  <w:marBottom w:val="0"/>
                  <w:divBdr>
                    <w:top w:val="none" w:sz="0" w:space="0" w:color="auto"/>
                    <w:left w:val="none" w:sz="0" w:space="0" w:color="auto"/>
                    <w:bottom w:val="none" w:sz="0" w:space="0" w:color="auto"/>
                    <w:right w:val="none" w:sz="0" w:space="0" w:color="auto"/>
                  </w:divBdr>
                </w:div>
              </w:divsChild>
            </w:div>
            <w:div w:id="2099018547">
              <w:marLeft w:val="0"/>
              <w:marRight w:val="0"/>
              <w:marTop w:val="0"/>
              <w:marBottom w:val="0"/>
              <w:divBdr>
                <w:top w:val="none" w:sz="0" w:space="0" w:color="auto"/>
                <w:left w:val="none" w:sz="0" w:space="0" w:color="auto"/>
                <w:bottom w:val="none" w:sz="0" w:space="0" w:color="auto"/>
                <w:right w:val="none" w:sz="0" w:space="0" w:color="auto"/>
              </w:divBdr>
              <w:divsChild>
                <w:div w:id="186371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89003">
          <w:marLeft w:val="0"/>
          <w:marRight w:val="0"/>
          <w:marTop w:val="0"/>
          <w:marBottom w:val="0"/>
          <w:divBdr>
            <w:top w:val="none" w:sz="0" w:space="0" w:color="auto"/>
            <w:left w:val="none" w:sz="0" w:space="0" w:color="auto"/>
            <w:bottom w:val="none" w:sz="0" w:space="0" w:color="auto"/>
            <w:right w:val="none" w:sz="0" w:space="0" w:color="auto"/>
          </w:divBdr>
          <w:divsChild>
            <w:div w:id="549340406">
              <w:marLeft w:val="0"/>
              <w:marRight w:val="0"/>
              <w:marTop w:val="0"/>
              <w:marBottom w:val="0"/>
              <w:divBdr>
                <w:top w:val="none" w:sz="0" w:space="0" w:color="auto"/>
                <w:left w:val="none" w:sz="0" w:space="0" w:color="auto"/>
                <w:bottom w:val="none" w:sz="0" w:space="0" w:color="auto"/>
                <w:right w:val="none" w:sz="0" w:space="0" w:color="auto"/>
              </w:divBdr>
              <w:divsChild>
                <w:div w:id="1279794759">
                  <w:marLeft w:val="0"/>
                  <w:marRight w:val="0"/>
                  <w:marTop w:val="0"/>
                  <w:marBottom w:val="0"/>
                  <w:divBdr>
                    <w:top w:val="none" w:sz="0" w:space="0" w:color="auto"/>
                    <w:left w:val="none" w:sz="0" w:space="0" w:color="auto"/>
                    <w:bottom w:val="none" w:sz="0" w:space="0" w:color="auto"/>
                    <w:right w:val="none" w:sz="0" w:space="0" w:color="auto"/>
                  </w:divBdr>
                </w:div>
              </w:divsChild>
            </w:div>
            <w:div w:id="1179930244">
              <w:marLeft w:val="0"/>
              <w:marRight w:val="0"/>
              <w:marTop w:val="0"/>
              <w:marBottom w:val="0"/>
              <w:divBdr>
                <w:top w:val="none" w:sz="0" w:space="0" w:color="auto"/>
                <w:left w:val="none" w:sz="0" w:space="0" w:color="auto"/>
                <w:bottom w:val="none" w:sz="0" w:space="0" w:color="auto"/>
                <w:right w:val="none" w:sz="0" w:space="0" w:color="auto"/>
              </w:divBdr>
              <w:divsChild>
                <w:div w:id="27268113">
                  <w:marLeft w:val="0"/>
                  <w:marRight w:val="0"/>
                  <w:marTop w:val="0"/>
                  <w:marBottom w:val="0"/>
                  <w:divBdr>
                    <w:top w:val="none" w:sz="0" w:space="0" w:color="auto"/>
                    <w:left w:val="none" w:sz="0" w:space="0" w:color="auto"/>
                    <w:bottom w:val="none" w:sz="0" w:space="0" w:color="auto"/>
                    <w:right w:val="none" w:sz="0" w:space="0" w:color="auto"/>
                  </w:divBdr>
                  <w:divsChild>
                    <w:div w:id="536428965">
                      <w:marLeft w:val="0"/>
                      <w:marRight w:val="0"/>
                      <w:marTop w:val="0"/>
                      <w:marBottom w:val="0"/>
                      <w:divBdr>
                        <w:top w:val="none" w:sz="0" w:space="0" w:color="auto"/>
                        <w:left w:val="none" w:sz="0" w:space="0" w:color="auto"/>
                        <w:bottom w:val="none" w:sz="0" w:space="0" w:color="auto"/>
                        <w:right w:val="none" w:sz="0" w:space="0" w:color="auto"/>
                      </w:divBdr>
                    </w:div>
                  </w:divsChild>
                </w:div>
                <w:div w:id="304359784">
                  <w:marLeft w:val="0"/>
                  <w:marRight w:val="0"/>
                  <w:marTop w:val="0"/>
                  <w:marBottom w:val="0"/>
                  <w:divBdr>
                    <w:top w:val="none" w:sz="0" w:space="0" w:color="auto"/>
                    <w:left w:val="none" w:sz="0" w:space="0" w:color="auto"/>
                    <w:bottom w:val="none" w:sz="0" w:space="0" w:color="auto"/>
                    <w:right w:val="none" w:sz="0" w:space="0" w:color="auto"/>
                  </w:divBdr>
                  <w:divsChild>
                    <w:div w:id="1517034191">
                      <w:marLeft w:val="0"/>
                      <w:marRight w:val="0"/>
                      <w:marTop w:val="0"/>
                      <w:marBottom w:val="0"/>
                      <w:divBdr>
                        <w:top w:val="none" w:sz="0" w:space="0" w:color="auto"/>
                        <w:left w:val="none" w:sz="0" w:space="0" w:color="auto"/>
                        <w:bottom w:val="none" w:sz="0" w:space="0" w:color="auto"/>
                        <w:right w:val="none" w:sz="0" w:space="0" w:color="auto"/>
                      </w:divBdr>
                    </w:div>
                  </w:divsChild>
                </w:div>
                <w:div w:id="622350704">
                  <w:marLeft w:val="0"/>
                  <w:marRight w:val="0"/>
                  <w:marTop w:val="0"/>
                  <w:marBottom w:val="0"/>
                  <w:divBdr>
                    <w:top w:val="none" w:sz="0" w:space="0" w:color="auto"/>
                    <w:left w:val="none" w:sz="0" w:space="0" w:color="auto"/>
                    <w:bottom w:val="none" w:sz="0" w:space="0" w:color="auto"/>
                    <w:right w:val="none" w:sz="0" w:space="0" w:color="auto"/>
                  </w:divBdr>
                  <w:divsChild>
                    <w:div w:id="2006013338">
                      <w:marLeft w:val="0"/>
                      <w:marRight w:val="0"/>
                      <w:marTop w:val="0"/>
                      <w:marBottom w:val="0"/>
                      <w:divBdr>
                        <w:top w:val="none" w:sz="0" w:space="0" w:color="auto"/>
                        <w:left w:val="none" w:sz="0" w:space="0" w:color="auto"/>
                        <w:bottom w:val="none" w:sz="0" w:space="0" w:color="auto"/>
                        <w:right w:val="none" w:sz="0" w:space="0" w:color="auto"/>
                      </w:divBdr>
                    </w:div>
                  </w:divsChild>
                </w:div>
                <w:div w:id="1494837584">
                  <w:marLeft w:val="0"/>
                  <w:marRight w:val="0"/>
                  <w:marTop w:val="0"/>
                  <w:marBottom w:val="0"/>
                  <w:divBdr>
                    <w:top w:val="none" w:sz="0" w:space="0" w:color="auto"/>
                    <w:left w:val="none" w:sz="0" w:space="0" w:color="auto"/>
                    <w:bottom w:val="none" w:sz="0" w:space="0" w:color="auto"/>
                    <w:right w:val="none" w:sz="0" w:space="0" w:color="auto"/>
                  </w:divBdr>
                  <w:divsChild>
                    <w:div w:id="1415934676">
                      <w:marLeft w:val="0"/>
                      <w:marRight w:val="0"/>
                      <w:marTop w:val="0"/>
                      <w:marBottom w:val="0"/>
                      <w:divBdr>
                        <w:top w:val="none" w:sz="0" w:space="0" w:color="auto"/>
                        <w:left w:val="none" w:sz="0" w:space="0" w:color="auto"/>
                        <w:bottom w:val="none" w:sz="0" w:space="0" w:color="auto"/>
                        <w:right w:val="none" w:sz="0" w:space="0" w:color="auto"/>
                      </w:divBdr>
                    </w:div>
                  </w:divsChild>
                </w:div>
                <w:div w:id="1722555292">
                  <w:marLeft w:val="0"/>
                  <w:marRight w:val="0"/>
                  <w:marTop w:val="0"/>
                  <w:marBottom w:val="0"/>
                  <w:divBdr>
                    <w:top w:val="none" w:sz="0" w:space="0" w:color="auto"/>
                    <w:left w:val="none" w:sz="0" w:space="0" w:color="auto"/>
                    <w:bottom w:val="none" w:sz="0" w:space="0" w:color="auto"/>
                    <w:right w:val="none" w:sz="0" w:space="0" w:color="auto"/>
                  </w:divBdr>
                  <w:divsChild>
                    <w:div w:id="226963055">
                      <w:marLeft w:val="0"/>
                      <w:marRight w:val="0"/>
                      <w:marTop w:val="0"/>
                      <w:marBottom w:val="0"/>
                      <w:divBdr>
                        <w:top w:val="none" w:sz="0" w:space="0" w:color="auto"/>
                        <w:left w:val="none" w:sz="0" w:space="0" w:color="auto"/>
                        <w:bottom w:val="none" w:sz="0" w:space="0" w:color="auto"/>
                        <w:right w:val="none" w:sz="0" w:space="0" w:color="auto"/>
                      </w:divBdr>
                    </w:div>
                  </w:divsChild>
                </w:div>
                <w:div w:id="1835146056">
                  <w:marLeft w:val="0"/>
                  <w:marRight w:val="0"/>
                  <w:marTop w:val="0"/>
                  <w:marBottom w:val="0"/>
                  <w:divBdr>
                    <w:top w:val="none" w:sz="0" w:space="0" w:color="auto"/>
                    <w:left w:val="none" w:sz="0" w:space="0" w:color="auto"/>
                    <w:bottom w:val="none" w:sz="0" w:space="0" w:color="auto"/>
                    <w:right w:val="none" w:sz="0" w:space="0" w:color="auto"/>
                  </w:divBdr>
                  <w:divsChild>
                    <w:div w:id="81391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79073">
              <w:marLeft w:val="0"/>
              <w:marRight w:val="0"/>
              <w:marTop w:val="0"/>
              <w:marBottom w:val="0"/>
              <w:divBdr>
                <w:top w:val="none" w:sz="0" w:space="0" w:color="auto"/>
                <w:left w:val="none" w:sz="0" w:space="0" w:color="auto"/>
                <w:bottom w:val="none" w:sz="0" w:space="0" w:color="auto"/>
                <w:right w:val="none" w:sz="0" w:space="0" w:color="auto"/>
              </w:divBdr>
              <w:divsChild>
                <w:div w:id="6660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61048">
          <w:marLeft w:val="0"/>
          <w:marRight w:val="0"/>
          <w:marTop w:val="0"/>
          <w:marBottom w:val="0"/>
          <w:divBdr>
            <w:top w:val="none" w:sz="0" w:space="0" w:color="auto"/>
            <w:left w:val="none" w:sz="0" w:space="0" w:color="auto"/>
            <w:bottom w:val="none" w:sz="0" w:space="0" w:color="auto"/>
            <w:right w:val="none" w:sz="0" w:space="0" w:color="auto"/>
          </w:divBdr>
          <w:divsChild>
            <w:div w:id="927882275">
              <w:marLeft w:val="0"/>
              <w:marRight w:val="0"/>
              <w:marTop w:val="0"/>
              <w:marBottom w:val="0"/>
              <w:divBdr>
                <w:top w:val="none" w:sz="0" w:space="0" w:color="auto"/>
                <w:left w:val="none" w:sz="0" w:space="0" w:color="auto"/>
                <w:bottom w:val="none" w:sz="0" w:space="0" w:color="auto"/>
                <w:right w:val="none" w:sz="0" w:space="0" w:color="auto"/>
              </w:divBdr>
              <w:divsChild>
                <w:div w:id="908882900">
                  <w:marLeft w:val="0"/>
                  <w:marRight w:val="0"/>
                  <w:marTop w:val="0"/>
                  <w:marBottom w:val="0"/>
                  <w:divBdr>
                    <w:top w:val="none" w:sz="0" w:space="0" w:color="auto"/>
                    <w:left w:val="none" w:sz="0" w:space="0" w:color="auto"/>
                    <w:bottom w:val="none" w:sz="0" w:space="0" w:color="auto"/>
                    <w:right w:val="none" w:sz="0" w:space="0" w:color="auto"/>
                  </w:divBdr>
                </w:div>
              </w:divsChild>
            </w:div>
            <w:div w:id="1752460772">
              <w:marLeft w:val="0"/>
              <w:marRight w:val="0"/>
              <w:marTop w:val="0"/>
              <w:marBottom w:val="0"/>
              <w:divBdr>
                <w:top w:val="none" w:sz="0" w:space="0" w:color="auto"/>
                <w:left w:val="none" w:sz="0" w:space="0" w:color="auto"/>
                <w:bottom w:val="none" w:sz="0" w:space="0" w:color="auto"/>
                <w:right w:val="none" w:sz="0" w:space="0" w:color="auto"/>
              </w:divBdr>
              <w:divsChild>
                <w:div w:id="112030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4509">
          <w:marLeft w:val="0"/>
          <w:marRight w:val="0"/>
          <w:marTop w:val="0"/>
          <w:marBottom w:val="0"/>
          <w:divBdr>
            <w:top w:val="none" w:sz="0" w:space="0" w:color="auto"/>
            <w:left w:val="none" w:sz="0" w:space="0" w:color="auto"/>
            <w:bottom w:val="none" w:sz="0" w:space="0" w:color="auto"/>
            <w:right w:val="none" w:sz="0" w:space="0" w:color="auto"/>
          </w:divBdr>
          <w:divsChild>
            <w:div w:id="915940132">
              <w:marLeft w:val="0"/>
              <w:marRight w:val="0"/>
              <w:marTop w:val="0"/>
              <w:marBottom w:val="0"/>
              <w:divBdr>
                <w:top w:val="none" w:sz="0" w:space="0" w:color="auto"/>
                <w:left w:val="none" w:sz="0" w:space="0" w:color="auto"/>
                <w:bottom w:val="none" w:sz="0" w:space="0" w:color="auto"/>
                <w:right w:val="none" w:sz="0" w:space="0" w:color="auto"/>
              </w:divBdr>
              <w:divsChild>
                <w:div w:id="1818261977">
                  <w:marLeft w:val="0"/>
                  <w:marRight w:val="0"/>
                  <w:marTop w:val="0"/>
                  <w:marBottom w:val="0"/>
                  <w:divBdr>
                    <w:top w:val="none" w:sz="0" w:space="0" w:color="auto"/>
                    <w:left w:val="none" w:sz="0" w:space="0" w:color="auto"/>
                    <w:bottom w:val="none" w:sz="0" w:space="0" w:color="auto"/>
                    <w:right w:val="none" w:sz="0" w:space="0" w:color="auto"/>
                  </w:divBdr>
                </w:div>
              </w:divsChild>
            </w:div>
            <w:div w:id="1156650942">
              <w:marLeft w:val="0"/>
              <w:marRight w:val="0"/>
              <w:marTop w:val="0"/>
              <w:marBottom w:val="0"/>
              <w:divBdr>
                <w:top w:val="none" w:sz="0" w:space="0" w:color="auto"/>
                <w:left w:val="none" w:sz="0" w:space="0" w:color="auto"/>
                <w:bottom w:val="none" w:sz="0" w:space="0" w:color="auto"/>
                <w:right w:val="none" w:sz="0" w:space="0" w:color="auto"/>
              </w:divBdr>
              <w:divsChild>
                <w:div w:id="105659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909447">
      <w:bodyDiv w:val="1"/>
      <w:marLeft w:val="0"/>
      <w:marRight w:val="0"/>
      <w:marTop w:val="0"/>
      <w:marBottom w:val="0"/>
      <w:divBdr>
        <w:top w:val="none" w:sz="0" w:space="0" w:color="auto"/>
        <w:left w:val="none" w:sz="0" w:space="0" w:color="auto"/>
        <w:bottom w:val="none" w:sz="0" w:space="0" w:color="auto"/>
        <w:right w:val="none" w:sz="0" w:space="0" w:color="auto"/>
      </w:divBdr>
      <w:divsChild>
        <w:div w:id="1634674832">
          <w:marLeft w:val="0"/>
          <w:marRight w:val="0"/>
          <w:marTop w:val="0"/>
          <w:marBottom w:val="0"/>
          <w:divBdr>
            <w:top w:val="none" w:sz="0" w:space="0" w:color="auto"/>
            <w:left w:val="none" w:sz="0" w:space="0" w:color="auto"/>
            <w:bottom w:val="none" w:sz="0" w:space="0" w:color="auto"/>
            <w:right w:val="none" w:sz="0" w:space="0" w:color="auto"/>
          </w:divBdr>
        </w:div>
      </w:divsChild>
    </w:div>
    <w:div w:id="797843696">
      <w:bodyDiv w:val="1"/>
      <w:marLeft w:val="0"/>
      <w:marRight w:val="0"/>
      <w:marTop w:val="0"/>
      <w:marBottom w:val="0"/>
      <w:divBdr>
        <w:top w:val="none" w:sz="0" w:space="0" w:color="auto"/>
        <w:left w:val="none" w:sz="0" w:space="0" w:color="auto"/>
        <w:bottom w:val="none" w:sz="0" w:space="0" w:color="auto"/>
        <w:right w:val="none" w:sz="0" w:space="0" w:color="auto"/>
      </w:divBdr>
      <w:divsChild>
        <w:div w:id="1155947761">
          <w:marLeft w:val="0"/>
          <w:marRight w:val="0"/>
          <w:marTop w:val="0"/>
          <w:marBottom w:val="0"/>
          <w:divBdr>
            <w:top w:val="none" w:sz="0" w:space="0" w:color="auto"/>
            <w:left w:val="none" w:sz="0" w:space="0" w:color="auto"/>
            <w:bottom w:val="none" w:sz="0" w:space="0" w:color="auto"/>
            <w:right w:val="none" w:sz="0" w:space="0" w:color="auto"/>
          </w:divBdr>
        </w:div>
      </w:divsChild>
    </w:div>
    <w:div w:id="1133446791">
      <w:bodyDiv w:val="1"/>
      <w:marLeft w:val="0"/>
      <w:marRight w:val="0"/>
      <w:marTop w:val="0"/>
      <w:marBottom w:val="0"/>
      <w:divBdr>
        <w:top w:val="none" w:sz="0" w:space="0" w:color="auto"/>
        <w:left w:val="none" w:sz="0" w:space="0" w:color="auto"/>
        <w:bottom w:val="none" w:sz="0" w:space="0" w:color="auto"/>
        <w:right w:val="none" w:sz="0" w:space="0" w:color="auto"/>
      </w:divBdr>
      <w:divsChild>
        <w:div w:id="1365909224">
          <w:marLeft w:val="0"/>
          <w:marRight w:val="0"/>
          <w:marTop w:val="0"/>
          <w:marBottom w:val="0"/>
          <w:divBdr>
            <w:top w:val="none" w:sz="0" w:space="0" w:color="auto"/>
            <w:left w:val="none" w:sz="0" w:space="0" w:color="auto"/>
            <w:bottom w:val="none" w:sz="0" w:space="0" w:color="auto"/>
            <w:right w:val="none" w:sz="0" w:space="0" w:color="auto"/>
          </w:divBdr>
        </w:div>
      </w:divsChild>
    </w:div>
    <w:div w:id="1531261940">
      <w:bodyDiv w:val="1"/>
      <w:marLeft w:val="0"/>
      <w:marRight w:val="0"/>
      <w:marTop w:val="0"/>
      <w:marBottom w:val="0"/>
      <w:divBdr>
        <w:top w:val="none" w:sz="0" w:space="0" w:color="auto"/>
        <w:left w:val="none" w:sz="0" w:space="0" w:color="auto"/>
        <w:bottom w:val="none" w:sz="0" w:space="0" w:color="auto"/>
        <w:right w:val="none" w:sz="0" w:space="0" w:color="auto"/>
      </w:divBdr>
      <w:divsChild>
        <w:div w:id="1040324589">
          <w:marLeft w:val="0"/>
          <w:marRight w:val="0"/>
          <w:marTop w:val="0"/>
          <w:marBottom w:val="0"/>
          <w:divBdr>
            <w:top w:val="none" w:sz="0" w:space="0" w:color="auto"/>
            <w:left w:val="none" w:sz="0" w:space="0" w:color="auto"/>
            <w:bottom w:val="none" w:sz="0" w:space="0" w:color="auto"/>
            <w:right w:val="none" w:sz="0" w:space="0" w:color="auto"/>
          </w:divBdr>
        </w:div>
      </w:divsChild>
    </w:div>
    <w:div w:id="1982146725">
      <w:bodyDiv w:val="1"/>
      <w:marLeft w:val="0"/>
      <w:marRight w:val="0"/>
      <w:marTop w:val="0"/>
      <w:marBottom w:val="0"/>
      <w:divBdr>
        <w:top w:val="none" w:sz="0" w:space="0" w:color="auto"/>
        <w:left w:val="none" w:sz="0" w:space="0" w:color="auto"/>
        <w:bottom w:val="none" w:sz="0" w:space="0" w:color="auto"/>
        <w:right w:val="none" w:sz="0" w:space="0" w:color="auto"/>
      </w:divBdr>
      <w:divsChild>
        <w:div w:id="2002612825">
          <w:marLeft w:val="0"/>
          <w:marRight w:val="0"/>
          <w:marTop w:val="0"/>
          <w:marBottom w:val="0"/>
          <w:divBdr>
            <w:top w:val="none" w:sz="0" w:space="0" w:color="auto"/>
            <w:left w:val="none" w:sz="0" w:space="0" w:color="auto"/>
            <w:bottom w:val="none" w:sz="0" w:space="0" w:color="auto"/>
            <w:right w:val="none" w:sz="0" w:space="0" w:color="auto"/>
          </w:divBdr>
        </w:div>
      </w:divsChild>
    </w:div>
    <w:div w:id="1991978168">
      <w:bodyDiv w:val="1"/>
      <w:marLeft w:val="0"/>
      <w:marRight w:val="0"/>
      <w:marTop w:val="0"/>
      <w:marBottom w:val="0"/>
      <w:divBdr>
        <w:top w:val="none" w:sz="0" w:space="0" w:color="auto"/>
        <w:left w:val="none" w:sz="0" w:space="0" w:color="auto"/>
        <w:bottom w:val="none" w:sz="0" w:space="0" w:color="auto"/>
        <w:right w:val="none" w:sz="0" w:space="0" w:color="auto"/>
      </w:divBdr>
      <w:divsChild>
        <w:div w:id="2063868867">
          <w:marLeft w:val="0"/>
          <w:marRight w:val="0"/>
          <w:marTop w:val="0"/>
          <w:marBottom w:val="0"/>
          <w:divBdr>
            <w:top w:val="none" w:sz="0" w:space="0" w:color="auto"/>
            <w:left w:val="none" w:sz="0" w:space="0" w:color="auto"/>
            <w:bottom w:val="none" w:sz="0" w:space="0" w:color="auto"/>
            <w:right w:val="none" w:sz="0" w:space="0" w:color="auto"/>
          </w:divBdr>
        </w:div>
      </w:divsChild>
    </w:div>
    <w:div w:id="2036270993">
      <w:bodyDiv w:val="1"/>
      <w:marLeft w:val="0"/>
      <w:marRight w:val="0"/>
      <w:marTop w:val="0"/>
      <w:marBottom w:val="0"/>
      <w:divBdr>
        <w:top w:val="none" w:sz="0" w:space="0" w:color="auto"/>
        <w:left w:val="none" w:sz="0" w:space="0" w:color="auto"/>
        <w:bottom w:val="none" w:sz="0" w:space="0" w:color="auto"/>
        <w:right w:val="none" w:sz="0" w:space="0" w:color="auto"/>
      </w:divBdr>
      <w:divsChild>
        <w:div w:id="983580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onderwijsgeschillen.nl"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onderwijsgeschillen.nl/commissie/landelijke-klachtencommissie-onderwijs-lkc/reglement/" TargetMode="External" Id="rId14" /><Relationship Type="http://schemas.openxmlformats.org/officeDocument/2006/relationships/hyperlink" Target="https://www.onderwijscollectiefvpr.nl/contact/" TargetMode="External" Id="R3a652b791de8442c"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F2FE30F0B46C4A9A988D063B8E6146" ma:contentTypeVersion="13" ma:contentTypeDescription="Een nieuw document maken." ma:contentTypeScope="" ma:versionID="26eaf4141013d04191c5e52b70d85cbf">
  <xsd:schema xmlns:xsd="http://www.w3.org/2001/XMLSchema" xmlns:xs="http://www.w3.org/2001/XMLSchema" xmlns:p="http://schemas.microsoft.com/office/2006/metadata/properties" xmlns:ns2="fe226c2b-a291-4123-9fe8-457d0510cef2" xmlns:ns3="c5b0ba47-d5b2-4752-b014-b5c432a43953" targetNamespace="http://schemas.microsoft.com/office/2006/metadata/properties" ma:root="true" ma:fieldsID="91b41ce692d7cf977c67c922d5c0adef" ns2:_="" ns3:_="">
    <xsd:import namespace="fe226c2b-a291-4123-9fe8-457d0510cef2"/>
    <xsd:import namespace="c5b0ba47-d5b2-4752-b014-b5c432a439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26c2b-a291-4123-9fe8-457d0510c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569c9d6-84b4-460f-bdfd-0529f424372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b0ba47-d5b2-4752-b014-b5c432a4395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754b47a5-a0a7-42ad-95d7-fac0e863e93a}" ma:internalName="TaxCatchAll" ma:showField="CatchAllData" ma:web="c5b0ba47-d5b2-4752-b014-b5c432a439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e226c2b-a291-4123-9fe8-457d0510cef2">
      <Terms xmlns="http://schemas.microsoft.com/office/infopath/2007/PartnerControls"/>
    </lcf76f155ced4ddcb4097134ff3c332f>
    <TaxCatchAll xmlns="c5b0ba47-d5b2-4752-b014-b5c432a43953" xsi:nil="true"/>
  </documentManagement>
</p:properties>
</file>

<file path=customXml/itemProps1.xml><?xml version="1.0" encoding="utf-8"?>
<ds:datastoreItem xmlns:ds="http://schemas.openxmlformats.org/officeDocument/2006/customXml" ds:itemID="{E824C919-E52F-D740-8E40-4C2D1DB04572}">
  <ds:schemaRefs>
    <ds:schemaRef ds:uri="http://schemas.openxmlformats.org/officeDocument/2006/bibliography"/>
  </ds:schemaRefs>
</ds:datastoreItem>
</file>

<file path=customXml/itemProps2.xml><?xml version="1.0" encoding="utf-8"?>
<ds:datastoreItem xmlns:ds="http://schemas.openxmlformats.org/officeDocument/2006/customXml" ds:itemID="{5FADDC94-E110-4FB9-B5D8-75EF1BF2A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26c2b-a291-4123-9fe8-457d0510cef2"/>
    <ds:schemaRef ds:uri="c5b0ba47-d5b2-4752-b014-b5c432a43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0E61AE-D6A9-44DD-B8AA-8F54F6383948}">
  <ds:schemaRefs>
    <ds:schemaRef ds:uri="http://schemas.microsoft.com/sharepoint/v3/contenttype/forms"/>
  </ds:schemaRefs>
</ds:datastoreItem>
</file>

<file path=customXml/itemProps4.xml><?xml version="1.0" encoding="utf-8"?>
<ds:datastoreItem xmlns:ds="http://schemas.openxmlformats.org/officeDocument/2006/customXml" ds:itemID="{02FAD3EE-5EE9-43D4-AB2C-5F24D8484401}">
  <ds:schemaRefs>
    <ds:schemaRef ds:uri="http://schemas.microsoft.com/office/2006/metadata/properties"/>
    <ds:schemaRef ds:uri="http://schemas.microsoft.com/office/infopath/2007/PartnerControls"/>
    <ds:schemaRef ds:uri="fe226c2b-a291-4123-9fe8-457d0510cef2"/>
    <ds:schemaRef ds:uri="c5b0ba47-d5b2-4752-b014-b5c432a4395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Margriet Rietveld</dc:creator>
  <keywords/>
  <dc:description/>
  <lastModifiedBy>Janneke van Meeteren</lastModifiedBy>
  <revision>54</revision>
  <dcterms:created xsi:type="dcterms:W3CDTF">2025-02-13T17:09:00.0000000Z</dcterms:created>
  <dcterms:modified xsi:type="dcterms:W3CDTF">2025-07-16T13:02:35.2822303Z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0x0101004DF2FE30F0B46C4A9A988D063B8E6146</vt:lpwstr>
  </property>
  <property fmtid="{D5CDD505-2E9C-101B-9397-08002B2CF9AE}" pid="3" name="MediaServiceImageTags">
    <vt:lpwstr/>
  </property>
</Properties>
</file>